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jc w:val="center"/>
        <w:rPr>
          <w:rFonts w:eastAsia="Times New Roman"/>
          <w:b/>
          <w:i/>
          <w:i/>
          <w:lang w:eastAsia="en-US"/>
        </w:rPr>
      </w:pPr>
      <w:r>
        <w:rPr>
          <w:rFonts w:eastAsia="Times New Roman"/>
          <w:b/>
          <w:i/>
          <w:lang w:eastAsia="en-US"/>
        </w:rPr>
        <w:t>PIEDĀVĀJUMS NO  ___________</w:t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Times New Roman"/>
          <w:b/>
          <w:i/>
          <w:lang w:eastAsia="en-US"/>
        </w:rPr>
        <w:t>(Iesniegts __/ __/ ____)</w:t>
      </w:r>
    </w:p>
    <w:p>
      <w:pPr>
        <w:pStyle w:val="Normal"/>
        <w:autoSpaceDE w:val="false"/>
        <w:jc w:val="center"/>
        <w:rPr>
          <w:rFonts w:eastAsia="Times New Roman"/>
          <w:b/>
          <w:sz w:val="28"/>
          <w:szCs w:val="28"/>
          <w:lang w:eastAsia="en-US"/>
        </w:rPr>
      </w:pPr>
      <w:r>
        <w:rPr>
          <w:rFonts w:eastAsia="Times New Roman"/>
          <w:b/>
          <w:i/>
          <w:sz w:val="20"/>
          <w:szCs w:val="20"/>
          <w:lang w:eastAsia="en-US"/>
        </w:rPr>
        <w:br/>
      </w:r>
      <w:r>
        <w:rPr>
          <w:rFonts w:eastAsia="Times New Roman"/>
          <w:b/>
          <w:sz w:val="28"/>
          <w:szCs w:val="28"/>
          <w:lang w:eastAsia="en-US"/>
        </w:rPr>
        <w:t>Tirgus izpēte</w:t>
      </w:r>
      <w:r>
        <w:rPr>
          <w:b/>
          <w:color w:val="000000"/>
          <w:sz w:val="28"/>
          <w:szCs w:val="28"/>
          <w:shd w:fill="FFFFFF" w:val="clear"/>
        </w:rPr>
        <w:t xml:space="preserve"> par reaģentu un piederumu iegādi </w:t>
      </w:r>
      <w:r>
        <w:rPr>
          <w:b/>
          <w:sz w:val="28"/>
          <w:szCs w:val="28"/>
          <w:lang w:eastAsia="en-US"/>
        </w:rPr>
        <w:t xml:space="preserve">ķīmijas nodaļas </w:t>
      </w:r>
      <w:r>
        <w:rPr>
          <w:b/>
          <w:color w:val="000000"/>
          <w:sz w:val="28"/>
          <w:szCs w:val="28"/>
          <w:shd w:fill="FFFFFF" w:val="clear"/>
        </w:rPr>
        <w:t>mācību procesa un praktisko darbu nodrošināšanai</w:t>
      </w:r>
      <w:r>
        <w:rPr>
          <w:rFonts w:eastAsia="Times New Roman"/>
          <w:b/>
          <w:sz w:val="28"/>
          <w:szCs w:val="28"/>
          <w:lang w:eastAsia="en-US"/>
        </w:rPr>
        <w:t xml:space="preserve"> </w:t>
      </w:r>
    </w:p>
    <w:p>
      <w:pPr>
        <w:pStyle w:val="Normal"/>
        <w:spacing w:lineRule="auto" w:line="276" w:before="0" w:after="200"/>
        <w:rPr>
          <w:rFonts w:eastAsia="Times New Roman"/>
          <w:b/>
          <w:bCs/>
          <w:lang w:eastAsia="en-US"/>
        </w:rPr>
      </w:pPr>
      <w:r>
        <w:rPr>
          <w:rFonts w:eastAsia="Times New Roman"/>
          <w:i/>
          <w:lang w:eastAsia="en-US"/>
        </w:rPr>
        <w:br/>
      </w:r>
      <w:r>
        <w:rPr>
          <w:rFonts w:eastAsia="Times New Roman"/>
          <w:lang w:eastAsia="en-US"/>
        </w:rPr>
        <w:t xml:space="preserve">Iesniegt cenas </w:t>
      </w:r>
      <w:r>
        <w:rPr>
          <w:rFonts w:eastAsia="Times New Roman"/>
          <w:b/>
          <w:bCs/>
          <w:lang w:eastAsia="en-US"/>
        </w:rPr>
        <w:t>€ bez PVN.</w:t>
      </w:r>
    </w:p>
    <w:p>
      <w:pPr>
        <w:pStyle w:val="Normal"/>
        <w:spacing w:lineRule="auto" w:line="276" w:before="0" w:after="200"/>
        <w:rPr>
          <w:rFonts w:ascii="Calibri" w:hAnsi="Calibri" w:eastAsia="Times New Roman" w:cs="Calibri"/>
          <w:b/>
          <w:bCs/>
          <w:sz w:val="22"/>
          <w:szCs w:val="22"/>
          <w:lang w:eastAsia="en-US"/>
        </w:rPr>
      </w:pPr>
      <w:r>
        <w:rPr>
          <w:rFonts w:eastAsia="Times New Roman" w:cs="Calibri" w:ascii="Calibri" w:hAnsi="Calibri"/>
          <w:b/>
          <w:bCs/>
          <w:sz w:val="22"/>
          <w:szCs w:val="22"/>
          <w:lang w:eastAsia="en-US"/>
        </w:rPr>
        <w:t>Reaģenti</w:t>
      </w:r>
    </w:p>
    <w:tbl>
      <w:tblPr>
        <w:tblW w:w="5200" w:type="pct"/>
        <w:jc w:val="start"/>
        <w:tblInd w:w="105" w:type="dxa"/>
        <w:tblLayout w:type="fixed"/>
        <w:tblCellMar>
          <w:top w:w="120" w:type="dxa"/>
          <w:start w:w="120" w:type="dxa"/>
          <w:bottom w:w="120" w:type="dxa"/>
          <w:end w:w="120" w:type="dxa"/>
        </w:tblCellMar>
      </w:tblPr>
      <w:tblGrid>
        <w:gridCol w:w="747"/>
        <w:gridCol w:w="2469"/>
        <w:gridCol w:w="1391"/>
        <w:gridCol w:w="2643"/>
        <w:gridCol w:w="1324"/>
        <w:gridCol w:w="860"/>
      </w:tblGrid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CAS numurs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Koncentrācija / tīrība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Daudzums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Cena, EUR</w:t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Heksāns, C₆H₁₄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110-54-3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 L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karbonāts dekahidrāts, Na₂CO₃·10H₂O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6132-02-1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Kālija nitrāts, KNO₃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7757-79-1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Kalcija hlorīds heksahidrāts, CaCl₂·6H₂O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7774-34-7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Kālija jodīds, KI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7681-11-0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Vara sulfāts pentahidrāts, CuSO₄·5H₂O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7758-99-8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Vara nitrāts, Cu(NO₃)₂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D-Glikoze, C₆H₁₂O₆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50-99-7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Metilēnzilais, C₁₆H₁₈ClN₃S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61-73-4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Ledus etiķskābe, CH₃COOH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64-19-7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99,8%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 L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Borskābe, H₃BO₃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10043-35-3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Magnija sulfāts heptahidrāts, MgSO₄·7H₂O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10034-99-8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Bārija hlorīds, BaCl₂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10361-37-2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Bārija hlorīds dihidrāts, BaCl₂·2H₂O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10326-27-9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Glicerīns, C₃H₈O₃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56-81-5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 L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hidrosulfīts (ditionīts), Na₂S₂O₄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7775-14-6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hlorīds, NaCl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7647-14-5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Alumīnija pulveris, Al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7429-90-5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Alumīnija nitrāts, Al(NO₃)₃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Alumīnija hlorīds, AlCl₃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Formaldehīds, CH₂O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50-00-0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 L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Kobalta nitrāts heksahidrāts, Co(NO₃)₂·6H₂O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10026-22-9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acetāts trihidrāts, CH₃COONa·3H₂O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6131-90-4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karbonāts, Na₂CO₃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497-19-8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sulfāts, Na₂SO₄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7757-82-6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sulfāta dekahidrāts, Na₂SO₄·10H₂O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7727-73-3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tiosulfāts pentahidrāts, Na₂S₂O₃·5H₂O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10102-17-7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Fosformolibdēnskābe hidrāts, H₃PMo₁₂O₄₀·nH₂O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51429-74-4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Nātrija hidroksīds, NaOH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1310-73-2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Ortofosforskābe, H₃PO₄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7664-38-2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 L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Svina acetāts trihidrāts, Pb(CH₃COO)₂·3H₂O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6080-56-4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Ninhidrīns, C₉H₆O₄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485-47-2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10–25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Kālija hromāts, K₂CrO₄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7789-00-6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Ciete kartupeļu, (C₆H₁₀O₅)ₙ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9005-25-8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Tehniskais spirts (spirta lampiņām)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 L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Kalcija nitrāts, Ca(NO₃)₂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jc w:val="end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500 g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spacing w:lineRule="auto" w:line="276" w:before="0" w:after="200"/>
        <w:rPr>
          <w:rFonts w:eastAsia="Times New Roman"/>
          <w:i/>
          <w:i/>
          <w:sz w:val="22"/>
          <w:szCs w:val="22"/>
          <w:lang w:eastAsia="en-US"/>
        </w:rPr>
      </w:pPr>
      <w:r>
        <w:rPr>
          <w:rFonts w:eastAsia="Times New Roman"/>
          <w:i/>
          <w:sz w:val="22"/>
          <w:szCs w:val="22"/>
          <w:lang w:eastAsia="en-US"/>
        </w:rPr>
      </w:r>
    </w:p>
    <w:p>
      <w:pPr>
        <w:pStyle w:val="Normal"/>
        <w:spacing w:lineRule="auto" w:line="276" w:before="0" w:after="200"/>
        <w:rPr>
          <w:rFonts w:ascii="Calibri" w:hAnsi="Calibri" w:eastAsia="Times New Roman" w:cs="Calibri"/>
          <w:b/>
          <w:bCs/>
          <w:sz w:val="22"/>
          <w:szCs w:val="22"/>
          <w:lang w:eastAsia="en-US"/>
        </w:rPr>
      </w:pPr>
      <w:r>
        <w:rPr>
          <w:rFonts w:eastAsia="Times New Roman" w:cs="Calibri" w:ascii="Calibri" w:hAnsi="Calibri"/>
          <w:b/>
          <w:bCs/>
          <w:sz w:val="22"/>
          <w:szCs w:val="22"/>
          <w:lang w:eastAsia="en-US"/>
        </w:rPr>
        <w:t>Piederumi</w:t>
      </w:r>
    </w:p>
    <w:tbl>
      <w:tblPr>
        <w:tblW w:w="5200" w:type="pct"/>
        <w:jc w:val="start"/>
        <w:tblInd w:w="105" w:type="dxa"/>
        <w:tblLayout w:type="fixed"/>
        <w:tblCellMar>
          <w:top w:w="120" w:type="dxa"/>
          <w:start w:w="120" w:type="dxa"/>
          <w:bottom w:w="120" w:type="dxa"/>
          <w:end w:w="120" w:type="dxa"/>
        </w:tblCellMar>
      </w:tblPr>
      <w:tblGrid>
        <w:gridCol w:w="747"/>
        <w:gridCol w:w="2469"/>
        <w:gridCol w:w="1391"/>
        <w:gridCol w:w="2643"/>
        <w:gridCol w:w="1324"/>
        <w:gridCol w:w="860"/>
      </w:tblGrid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Lielums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Papildus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Daudzums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EFF9EA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Cena, EUR</w:t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Gumijas tīģeļu turētāji (Gaskets)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augšējais diametrs 41 mm,</w:t>
              <w:br/>
              <w:t>apakšējais diametrs 27,5 mm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Gumijas filtrēšanas riņķi (Filter rings)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augšējais ārējais diametrs 48 mm, apakšējais ārējais diametrs 32 mm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Laboratorijas pacēlāji (Laboratory jacks)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vismaz 160x130 mm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Skava (Clamp, 2 prongs)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atvērums no 0 līdz 50 mm, ISOLAB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Birete, B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Piltuve, stikla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60 mm diametrs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kājiņas diametrs 8 mm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Pastēra pipete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Gumijas pipetes uzpildīšanas ierīce (bumbieris)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TLC plates, Silica gel 60 F₂₅₄, aluminum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x 20 cm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iepakojums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TLC plates, Silica gel 60 F₂₅₄, aluminum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x 20 cm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iepakojums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LLG-Pipette tips economy, non-sterile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0,1–10 mikrolitri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iepakojums (1000 gab)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Mora pipete,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Mora pipete,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Mora pipete,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Mora pipete,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Mora pipete,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Sverglāzītes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25–30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Mērkolba,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kakliņš 14/23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Mērkolba, A klase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kakliņš 14/23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Kipa dispensers (stikla dozatori)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kakliņš 29/32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Piknometrs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Parafilm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 in x 250 ft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Filtrpapīrs, ļoti ātrs filtrācijas laiks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12,5 cm diametrs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iepakojumi (100 gab/iep.)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Filtrpapīrs, vidējais filtrācijas laiks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12,5 cm diametrs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 iepakojumi (100 gab/iep.)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Filtrpapīrs, ļoti lēns filtrācijas laiks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12,5 cm diametrs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 iepakojumi (100 gab/iep.)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Filtrpapīrs, loksnēs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1000x1000 mm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blīvums 80 g/m²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Filtrpapīrs, loksnēs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1000x1000 mm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blīvums 120 g/m²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Filtrpapīrs, loksnēs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1000x1000 mm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blīvums 150 g/m²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Termometri ar slīpējumu/šlifu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0–150 °C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Rokas refraktometrs spirtam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Rokas refraktometrs NaCl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Rokas refraktometrs cukuram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Digitālais refraktometrs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ar BRIX un refrakcijas indeksu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Koniskā kolba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kakliņš 29/32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Magnētiskie maisītāji ar sildīšanu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14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Strūklene, skalotne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ar lokanu caurulīti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Strūklene, skalotne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500 ml</w:t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ar lokanu caurulīti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74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469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Indikatora papīrs universālais</w:t>
            </w:r>
          </w:p>
        </w:tc>
        <w:tc>
          <w:tcPr>
            <w:tcW w:w="1391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</w:tc>
        <w:tc>
          <w:tcPr>
            <w:tcW w:w="2643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  <w:vAlign w:val="bottom"/>
          </w:tcPr>
          <w:p>
            <w:pPr>
              <w:pStyle w:val="Normal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pH 0–12</w:t>
            </w:r>
          </w:p>
        </w:tc>
        <w:tc>
          <w:tcPr>
            <w:tcW w:w="132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vAlign w:val="bottom"/>
          </w:tcPr>
          <w:p>
            <w:pPr>
              <w:pStyle w:val="Normal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 gab</w:t>
            </w:r>
          </w:p>
        </w:tc>
        <w:tc>
          <w:tcPr>
            <w:tcW w:w="860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fill="FFFFFF" w:val="clear"/>
            <w:tcMar>
              <w:top w:w="15" w:type="dxa"/>
              <w:start w:w="15" w:type="dxa"/>
              <w:bottom w:w="15" w:type="dxa"/>
              <w:end w:w="15" w:type="dxa"/>
            </w:tcMar>
          </w:tcPr>
          <w:p>
            <w:pPr>
              <w:pStyle w:val="Normal"/>
              <w:snapToGrid w:val="false"/>
              <w:spacing w:lineRule="auto" w:line="276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spacing w:lineRule="auto" w:line="276" w:before="0" w:after="200"/>
        <w:rPr>
          <w:rFonts w:eastAsia="Times New Roman"/>
          <w:i/>
          <w:i/>
          <w:sz w:val="22"/>
          <w:szCs w:val="22"/>
          <w:lang w:eastAsia="en-US"/>
        </w:rPr>
      </w:pPr>
      <w:r>
        <w:rPr>
          <w:rFonts w:eastAsia="Times New Roman"/>
          <w:i/>
          <w:sz w:val="22"/>
          <w:szCs w:val="22"/>
          <w:lang w:eastAsia="en-US"/>
        </w:rPr>
      </w:r>
    </w:p>
    <w:tbl>
      <w:tblPr>
        <w:tblW w:w="93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14"/>
        <w:gridCol w:w="2405"/>
        <w:gridCol w:w="906"/>
        <w:gridCol w:w="2664"/>
      </w:tblGrid>
      <w:tr>
        <w:trPr>
          <w:trHeight w:val="359" w:hRule="atLeast"/>
          <w:cantSplit w:val="true"/>
        </w:trPr>
        <w:tc>
          <w:tcPr>
            <w:tcW w:w="93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3F3" w:val="clear"/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360" w:before="40" w:after="0"/>
              <w:outlineLvl w:val="6"/>
              <w:rPr/>
            </w:pPr>
            <w:r>
              <w:rPr/>
              <w:t>Informācija par pretendentu</w:t>
            </w:r>
          </w:p>
        </w:tc>
      </w:tr>
      <w:tr>
        <w:trPr>
          <w:cantSplit w:val="true"/>
        </w:trPr>
        <w:tc>
          <w:tcPr>
            <w:tcW w:w="341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>
                <w:lang w:eastAsia="en-GB"/>
              </w:rPr>
            </w:pPr>
            <w:r>
              <w:rPr>
                <w:lang w:eastAsia="en-GB"/>
              </w:rPr>
              <w:t>Pretendenta nosaukums:</w:t>
            </w:r>
          </w:p>
        </w:tc>
        <w:tc>
          <w:tcPr>
            <w:tcW w:w="597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</w:tr>
      <w:tr>
        <w:trPr>
          <w:cantSplit w:val="true"/>
        </w:trPr>
        <w:tc>
          <w:tcPr>
            <w:tcW w:w="3414" w:type="dxa"/>
            <w:tcBorders/>
            <w:vAlign w:val="bottom"/>
          </w:tcPr>
          <w:p>
            <w:pPr>
              <w:pStyle w:val="Normal"/>
              <w:ind w:end="-52"/>
              <w:rPr>
                <w:lang w:eastAsia="en-GB"/>
              </w:rPr>
            </w:pPr>
            <w:r>
              <w:rPr>
                <w:lang w:eastAsia="en-GB"/>
              </w:rPr>
              <w:t>Reģistrācijas numurs:</w:t>
            </w:r>
          </w:p>
        </w:tc>
        <w:tc>
          <w:tcPr>
            <w:tcW w:w="597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</w:tr>
      <w:tr>
        <w:trPr>
          <w:cantSplit w:val="true"/>
        </w:trPr>
        <w:tc>
          <w:tcPr>
            <w:tcW w:w="3414" w:type="dxa"/>
            <w:tcBorders/>
            <w:vAlign w:val="bottom"/>
          </w:tcPr>
          <w:p>
            <w:pPr>
              <w:pStyle w:val="Normal"/>
              <w:rPr/>
            </w:pPr>
            <w:r>
              <w:rPr/>
              <w:t>Juridiskā adrese:</w:t>
            </w:r>
          </w:p>
        </w:tc>
        <w:tc>
          <w:tcPr>
            <w:tcW w:w="5975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414" w:type="dxa"/>
            <w:tcBorders/>
            <w:vAlign w:val="bottom"/>
          </w:tcPr>
          <w:p>
            <w:pPr>
              <w:pStyle w:val="Normal"/>
              <w:rPr/>
            </w:pPr>
            <w:r>
              <w:rPr/>
              <w:t>Tālrunis:</w:t>
            </w:r>
          </w:p>
        </w:tc>
        <w:tc>
          <w:tcPr>
            <w:tcW w:w="24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06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414" w:type="dxa"/>
            <w:tcBorders/>
            <w:vAlign w:val="bottom"/>
          </w:tcPr>
          <w:p>
            <w:pPr>
              <w:pStyle w:val="Normal"/>
              <w:rPr/>
            </w:pPr>
            <w:r>
              <w:rPr/>
              <w:t>E-pasta adrese:</w:t>
            </w:r>
          </w:p>
        </w:tc>
        <w:tc>
          <w:tcPr>
            <w:tcW w:w="5975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93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14"/>
        <w:gridCol w:w="5975"/>
      </w:tblGrid>
      <w:tr>
        <w:trPr>
          <w:cantSplit w:val="true"/>
        </w:trPr>
        <w:tc>
          <w:tcPr>
            <w:tcW w:w="3414" w:type="dxa"/>
            <w:tcBorders/>
            <w:vAlign w:val="bottom"/>
          </w:tcPr>
          <w:p>
            <w:pPr>
              <w:pStyle w:val="Normal"/>
              <w:rPr/>
            </w:pPr>
            <w:r>
              <w:rPr/>
              <w:t>Bankas rekvizīti:</w:t>
            </w:r>
          </w:p>
        </w:tc>
        <w:tc>
          <w:tcPr>
            <w:tcW w:w="5975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842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261"/>
        <w:gridCol w:w="5160"/>
      </w:tblGrid>
      <w:tr>
        <w:trPr/>
        <w:tc>
          <w:tcPr>
            <w:tcW w:w="3261" w:type="dxa"/>
            <w:tcBorders/>
          </w:tcPr>
          <w:p>
            <w:pPr>
              <w:pStyle w:val="ListParagraph"/>
              <w:tabs>
                <w:tab w:val="clear" w:pos="720"/>
                <w:tab w:val="left" w:pos="1418" w:leader="none"/>
                <w:tab w:val="left" w:pos="7200" w:leader="none"/>
                <w:tab w:val="left" w:pos="7920" w:leader="none"/>
              </w:tabs>
              <w:spacing w:lineRule="auto" w:line="240" w:before="0" w:after="0"/>
              <w:ind w:start="0" w:end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Paraksts:</w:t>
            </w:r>
          </w:p>
        </w:tc>
        <w:tc>
          <w:tcPr>
            <w:tcW w:w="5160" w:type="dxa"/>
            <w:tcBorders/>
          </w:tcPr>
          <w:p>
            <w:pPr>
              <w:pStyle w:val="ListParagraph"/>
              <w:tabs>
                <w:tab w:val="clear" w:pos="720"/>
                <w:tab w:val="left" w:pos="1418" w:leader="none"/>
                <w:tab w:val="left" w:pos="7200" w:leader="none"/>
                <w:tab w:val="left" w:pos="7920" w:leader="none"/>
              </w:tabs>
              <w:spacing w:lineRule="auto" w:line="240" w:before="0" w:after="0"/>
              <w:ind w:start="0" w:end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________________________________</w:t>
            </w:r>
          </w:p>
        </w:tc>
      </w:tr>
      <w:tr>
        <w:trPr/>
        <w:tc>
          <w:tcPr>
            <w:tcW w:w="3261" w:type="dxa"/>
            <w:tcBorders/>
          </w:tcPr>
          <w:p>
            <w:pPr>
              <w:pStyle w:val="ListParagraph"/>
              <w:tabs>
                <w:tab w:val="clear" w:pos="720"/>
                <w:tab w:val="left" w:pos="1418" w:leader="none"/>
                <w:tab w:val="left" w:pos="7200" w:leader="none"/>
                <w:tab w:val="left" w:pos="7920" w:leader="none"/>
              </w:tabs>
              <w:spacing w:lineRule="auto" w:line="240" w:before="0" w:after="0"/>
              <w:ind w:start="0" w:end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Vārds, uzvārds:</w:t>
            </w:r>
          </w:p>
        </w:tc>
        <w:tc>
          <w:tcPr>
            <w:tcW w:w="5160" w:type="dxa"/>
            <w:tcBorders/>
          </w:tcPr>
          <w:p>
            <w:pPr>
              <w:pStyle w:val="ListParagraph"/>
              <w:tabs>
                <w:tab w:val="clear" w:pos="720"/>
                <w:tab w:val="left" w:pos="1418" w:leader="none"/>
                <w:tab w:val="left" w:pos="7200" w:leader="none"/>
                <w:tab w:val="left" w:pos="7920" w:leader="none"/>
              </w:tabs>
              <w:spacing w:lineRule="auto" w:line="240" w:before="0" w:after="0"/>
              <w:ind w:start="0" w:end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________________________________</w:t>
            </w:r>
          </w:p>
        </w:tc>
      </w:tr>
      <w:tr>
        <w:trPr/>
        <w:tc>
          <w:tcPr>
            <w:tcW w:w="3261" w:type="dxa"/>
            <w:tcBorders/>
          </w:tcPr>
          <w:p>
            <w:pPr>
              <w:pStyle w:val="ListParagraph"/>
              <w:tabs>
                <w:tab w:val="clear" w:pos="720"/>
                <w:tab w:val="left" w:pos="1418" w:leader="none"/>
                <w:tab w:val="left" w:pos="7200" w:leader="none"/>
                <w:tab w:val="left" w:pos="7920" w:leader="none"/>
              </w:tabs>
              <w:spacing w:lineRule="auto" w:line="240" w:before="0" w:after="0"/>
              <w:ind w:start="0" w:end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Ieņemamais amats:</w:t>
            </w:r>
          </w:p>
        </w:tc>
        <w:tc>
          <w:tcPr>
            <w:tcW w:w="5160" w:type="dxa"/>
            <w:tcBorders/>
          </w:tcPr>
          <w:p>
            <w:pPr>
              <w:pStyle w:val="ListParagraph"/>
              <w:tabs>
                <w:tab w:val="clear" w:pos="720"/>
                <w:tab w:val="left" w:pos="1418" w:leader="none"/>
                <w:tab w:val="left" w:pos="7200" w:leader="none"/>
                <w:tab w:val="left" w:pos="7920" w:leader="none"/>
              </w:tabs>
              <w:spacing w:lineRule="auto" w:line="240" w:before="0" w:after="0"/>
              <w:ind w:start="0" w:end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________________________________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sectPr>
      <w:footerReference w:type="default" r:id="rId2"/>
      <w:footerReference w:type="first" r:id="rId3"/>
      <w:type w:val="nextPage"/>
      <w:pgSz w:w="11906" w:h="16838"/>
      <w:pgMar w:left="1701" w:right="1133" w:gutter="0" w:header="0" w:top="993" w:footer="709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Calibri" w:cs="Times New Roman"/>
      <w:color w:val="auto"/>
      <w:sz w:val="24"/>
      <w:szCs w:val="24"/>
      <w:lang w:val="lv-LV" w:bidi="ar-SA" w:eastAsia="zh-CN"/>
    </w:rPr>
  </w:style>
  <w:style w:type="character" w:styleId="DefaultParagraphFont">
    <w:name w:val="Default Paragraph Font"/>
    <w:qFormat/>
    <w:rPr/>
  </w:style>
  <w:style w:type="character" w:styleId="FooterChar">
    <w:name w:val="Footer Char"/>
    <w:qFormat/>
    <w:rPr>
      <w:rFonts w:eastAsia="Calibri"/>
      <w:sz w:val="24"/>
      <w:szCs w:val="24"/>
      <w:lang w:val="lv-LV" w:bidi="ar-SA"/>
    </w:rPr>
  </w:style>
  <w:style w:type="character" w:styleId="ListParagraphChar">
    <w:name w:val="List Paragraph Char"/>
    <w:qFormat/>
    <w:rPr>
      <w:rFonts w:ascii="Calibri" w:hAnsi="Calibri" w:cs="Calibri"/>
      <w:lang w:val="lv-LV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start="720" w:end="0"/>
    </w:pPr>
    <w:rPr>
      <w:rFonts w:ascii="Calibri" w:hAnsi="Calibri" w:eastAsia="Times New Roman" w:cs="Calibri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2025-09-10T12:02:00Z</dcterms:created>
  <dc:creator>User</dc:creator>
  <dc:description/>
  <cp:keywords/>
  <dc:language>en-US</dc:language>
  <cp:lastModifiedBy>Arturs</cp:lastModifiedBy>
  <dcterms:modified xsi:type="dcterms:W3CDTF">2025-09-10T12:02:00Z</dcterms:modified>
  <cp:revision>2</cp:revision>
  <dc:subject/>
  <dc:title>PIEDĀVĀJUMS NO  ___________</dc:title>
</cp:coreProperties>
</file>