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38B327" w14:textId="77777777" w:rsidR="006C1957" w:rsidRDefault="006C1957" w:rsidP="00B62E69">
      <w:pPr>
        <w:widowControl w:val="0"/>
        <w:spacing w:after="0" w:line="240" w:lineRule="auto"/>
        <w:ind w:firstLine="720"/>
        <w:jc w:val="center"/>
        <w:rPr>
          <w:rFonts w:ascii="Times New Roman" w:eastAsia="Calibri" w:hAnsi="Times New Roman" w:cs="Times New Roman"/>
          <w:b/>
          <w:sz w:val="24"/>
          <w:szCs w:val="24"/>
        </w:rPr>
      </w:pPr>
    </w:p>
    <w:p w14:paraId="323DDD80"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r w:rsidRPr="006C1957">
        <w:rPr>
          <w:rFonts w:ascii="Times New Roman" w:eastAsia="Calibri" w:hAnsi="Times New Roman" w:cs="Times New Roman"/>
          <w:b/>
          <w:sz w:val="24"/>
          <w:szCs w:val="24"/>
        </w:rPr>
        <w:t>APSTIPRINU:</w:t>
      </w:r>
    </w:p>
    <w:p w14:paraId="0A673492"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b/>
          <w:sz w:val="24"/>
          <w:szCs w:val="24"/>
        </w:rPr>
      </w:pPr>
    </w:p>
    <w:p w14:paraId="345879F1"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Reģistrācijas Nr._____________</w:t>
      </w:r>
    </w:p>
    <w:p w14:paraId="414ACF2B" w14:textId="77777777" w:rsidR="000818D2"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 xml:space="preserve">Nekustamā īpašuma un valsts mantas </w:t>
      </w:r>
    </w:p>
    <w:p w14:paraId="6DFA7C6F"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apsaimniekošanas komisijas</w:t>
      </w:r>
    </w:p>
    <w:p w14:paraId="3D84AA08"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bCs/>
          <w:sz w:val="24"/>
          <w:szCs w:val="24"/>
        </w:rPr>
        <w:t>priekšsēdētājs            </w:t>
      </w:r>
    </w:p>
    <w:p w14:paraId="257BCA8D"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19164E4E"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______________/_______________/</w:t>
      </w:r>
    </w:p>
    <w:p w14:paraId="07C6B9F7" w14:textId="77777777" w:rsidR="006C1957" w:rsidRPr="006C1957" w:rsidRDefault="006C1957" w:rsidP="006C1957">
      <w:pPr>
        <w:framePr w:hSpace="180" w:wrap="around" w:vAnchor="page" w:hAnchor="margin" w:y="1961"/>
        <w:widowControl w:val="0"/>
        <w:spacing w:after="0" w:line="240" w:lineRule="auto"/>
        <w:ind w:left="518"/>
        <w:jc w:val="right"/>
        <w:rPr>
          <w:rFonts w:ascii="Times New Roman" w:eastAsia="Calibri" w:hAnsi="Times New Roman" w:cs="Times New Roman"/>
          <w:sz w:val="24"/>
          <w:szCs w:val="24"/>
        </w:rPr>
      </w:pPr>
    </w:p>
    <w:p w14:paraId="6DD8F1F9"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r w:rsidRPr="006C1957">
        <w:rPr>
          <w:rFonts w:ascii="Times New Roman" w:eastAsia="Calibri" w:hAnsi="Times New Roman" w:cs="Times New Roman"/>
          <w:sz w:val="24"/>
          <w:szCs w:val="24"/>
        </w:rPr>
        <w:t>20__.gada ___._____________</w:t>
      </w:r>
    </w:p>
    <w:p w14:paraId="36C7D4F8" w14:textId="77777777" w:rsidR="006C1957" w:rsidRDefault="006C1957" w:rsidP="006C1957">
      <w:pPr>
        <w:widowControl w:val="0"/>
        <w:spacing w:after="0" w:line="240" w:lineRule="auto"/>
        <w:ind w:firstLine="720"/>
        <w:jc w:val="right"/>
        <w:rPr>
          <w:rFonts w:ascii="Times New Roman" w:eastAsia="Calibri" w:hAnsi="Times New Roman" w:cs="Times New Roman"/>
          <w:sz w:val="24"/>
          <w:szCs w:val="24"/>
        </w:rPr>
      </w:pPr>
    </w:p>
    <w:p w14:paraId="2B41FD25" w14:textId="77777777" w:rsidR="006C1957" w:rsidRDefault="006C1957" w:rsidP="006C1957">
      <w:pPr>
        <w:widowControl w:val="0"/>
        <w:spacing w:after="0" w:line="240" w:lineRule="auto"/>
        <w:ind w:firstLine="720"/>
        <w:jc w:val="right"/>
        <w:rPr>
          <w:rFonts w:ascii="Times New Roman" w:eastAsia="Calibri" w:hAnsi="Times New Roman" w:cs="Times New Roman"/>
          <w:b/>
          <w:sz w:val="24"/>
          <w:szCs w:val="24"/>
        </w:rPr>
      </w:pPr>
    </w:p>
    <w:p w14:paraId="1D99401F"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 xml:space="preserve">LĪGUMS </w:t>
      </w:r>
      <w:smartTag w:uri="urn:schemas-microsoft-com:office:smarttags" w:element="stockticker">
        <w:r w:rsidRPr="00B62E69">
          <w:rPr>
            <w:rFonts w:ascii="Times New Roman" w:eastAsia="Calibri" w:hAnsi="Times New Roman" w:cs="Times New Roman"/>
            <w:b/>
            <w:sz w:val="24"/>
            <w:szCs w:val="24"/>
          </w:rPr>
          <w:t>PAR</w:t>
        </w:r>
      </w:smartTag>
      <w:r w:rsidRPr="00B62E69">
        <w:rPr>
          <w:rFonts w:ascii="Times New Roman" w:eastAsia="Calibri" w:hAnsi="Times New Roman" w:cs="Times New Roman"/>
          <w:b/>
          <w:sz w:val="24"/>
          <w:szCs w:val="24"/>
        </w:rPr>
        <w:t xml:space="preserve"> NEAPDZĪVOJAMO TELPU NOMU</w:t>
      </w:r>
    </w:p>
    <w:p w14:paraId="1B3DAA46"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p>
    <w:p w14:paraId="27B9FE12" w14:textId="63384F04" w:rsidR="00B62E69" w:rsidRPr="00554E5E" w:rsidRDefault="00554E5E" w:rsidP="007F5A30">
      <w:pPr>
        <w:widowControl w:val="0"/>
        <w:spacing w:after="0" w:line="240" w:lineRule="auto"/>
        <w:ind w:firstLine="720"/>
        <w:jc w:val="right"/>
        <w:rPr>
          <w:rFonts w:ascii="Times New Roman" w:eastAsia="Calibri" w:hAnsi="Times New Roman" w:cs="Times New Roman"/>
          <w:i/>
          <w:sz w:val="24"/>
          <w:szCs w:val="24"/>
        </w:rPr>
      </w:pPr>
      <w:r w:rsidRPr="00554E5E">
        <w:rPr>
          <w:rFonts w:ascii="Times New Roman" w:eastAsia="Calibri" w:hAnsi="Times New Roman" w:cs="Times New Roman"/>
          <w:i/>
          <w:sz w:val="24"/>
          <w:szCs w:val="24"/>
        </w:rPr>
        <w:t xml:space="preserve">Līguma parakstīšanas datums ir pēdējā pievienotā droša elektroniskā paraksta laika zīmoga datums                                        </w:t>
      </w:r>
    </w:p>
    <w:p w14:paraId="2554CCAF"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413D2EBD" w14:textId="576545EC" w:rsidR="00B62E69" w:rsidRPr="00B62E69" w:rsidRDefault="00FC636E" w:rsidP="00554E5E">
      <w:pPr>
        <w:widowControl w:val="0"/>
        <w:spacing w:after="0" w:line="240" w:lineRule="auto"/>
        <w:rPr>
          <w:rFonts w:ascii="Times New Roman" w:eastAsia="Calibri" w:hAnsi="Times New Roman" w:cs="Times New Roman"/>
          <w:sz w:val="24"/>
          <w:szCs w:val="24"/>
        </w:rPr>
      </w:pPr>
      <w:r w:rsidRPr="00FC636E">
        <w:rPr>
          <w:rFonts w:ascii="Times New Roman" w:eastAsia="Calibri" w:hAnsi="Times New Roman" w:cs="Times New Roman"/>
          <w:sz w:val="24"/>
          <w:szCs w:val="24"/>
        </w:rPr>
        <w:t>Rīga</w:t>
      </w:r>
      <w:r w:rsidRPr="00FC636E">
        <w:rPr>
          <w:rFonts w:ascii="Times New Roman" w:eastAsia="Calibri" w:hAnsi="Times New Roman" w:cs="Times New Roman"/>
          <w:sz w:val="24"/>
          <w:szCs w:val="24"/>
        </w:rPr>
        <w:tab/>
      </w:r>
      <w:r w:rsidR="00554E5E" w:rsidRPr="00554E5E">
        <w:rPr>
          <w:rFonts w:ascii="Times New Roman" w:eastAsia="Calibri" w:hAnsi="Times New Roman" w:cs="Times New Roman"/>
          <w:sz w:val="24"/>
          <w:szCs w:val="24"/>
        </w:rPr>
        <w:t xml:space="preserve"> </w:t>
      </w:r>
    </w:p>
    <w:p w14:paraId="6336E857"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4C7C5016"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581926D8" w14:textId="4AE6BFFA" w:rsidR="00B62E69" w:rsidRPr="00B62E69" w:rsidRDefault="000818D2" w:rsidP="00D42522">
      <w:pPr>
        <w:widowControl w:val="0"/>
        <w:spacing w:after="0" w:line="240" w:lineRule="auto"/>
        <w:jc w:val="both"/>
        <w:rPr>
          <w:rFonts w:ascii="Times New Roman" w:eastAsia="Calibri" w:hAnsi="Times New Roman" w:cs="Times New Roman"/>
          <w:sz w:val="24"/>
          <w:szCs w:val="24"/>
        </w:rPr>
      </w:pPr>
      <w:r w:rsidRPr="00D93DB6">
        <w:rPr>
          <w:rFonts w:ascii="Times New Roman" w:eastAsia="Calibri" w:hAnsi="Times New Roman" w:cs="Times New Roman"/>
          <w:b/>
          <w:sz w:val="24"/>
          <w:szCs w:val="24"/>
        </w:rPr>
        <w:t>Rīgas Valsts tehnikums</w:t>
      </w:r>
      <w:r w:rsidR="00D42522">
        <w:rPr>
          <w:rFonts w:ascii="Times New Roman" w:eastAsia="Calibri" w:hAnsi="Times New Roman" w:cs="Times New Roman"/>
          <w:sz w:val="24"/>
          <w:szCs w:val="24"/>
        </w:rPr>
        <w:t>, Reģ.</w:t>
      </w:r>
      <w:r w:rsidR="00B62E69" w:rsidRPr="00B62E69">
        <w:rPr>
          <w:rFonts w:ascii="Times New Roman" w:eastAsia="Calibri" w:hAnsi="Times New Roman" w:cs="Times New Roman"/>
          <w:sz w:val="24"/>
          <w:szCs w:val="24"/>
        </w:rPr>
        <w:t>Nr</w:t>
      </w:r>
      <w:r w:rsidR="00D42522">
        <w:rPr>
          <w:rFonts w:ascii="Times New Roman" w:eastAsia="Calibri" w:hAnsi="Times New Roman" w:cs="Times New Roman"/>
          <w:sz w:val="24"/>
          <w:szCs w:val="24"/>
        </w:rPr>
        <w:t>.</w:t>
      </w:r>
      <w:r w:rsidR="00496413" w:rsidRPr="00496413">
        <w:t xml:space="preserve"> </w:t>
      </w:r>
      <w:r w:rsidR="00496413" w:rsidRPr="00496413">
        <w:rPr>
          <w:rFonts w:ascii="Times New Roman" w:eastAsia="Calibri" w:hAnsi="Times New Roman" w:cs="Times New Roman"/>
          <w:sz w:val="24"/>
          <w:szCs w:val="24"/>
        </w:rPr>
        <w:t>90000281996</w:t>
      </w:r>
      <w:r w:rsidR="00B62E69" w:rsidRPr="00B62E69">
        <w:rPr>
          <w:rFonts w:ascii="Times New Roman" w:eastAsia="Calibri" w:hAnsi="Times New Roman" w:cs="Times New Roman"/>
          <w:sz w:val="24"/>
          <w:szCs w:val="24"/>
        </w:rPr>
        <w:t>, juridiskā adrese:</w:t>
      </w:r>
      <w:r w:rsidR="00D42522" w:rsidRPr="00D42522">
        <w:t xml:space="preserve"> </w:t>
      </w:r>
      <w:r w:rsidR="00D42522">
        <w:rPr>
          <w:rFonts w:ascii="Times New Roman" w:eastAsia="Calibri" w:hAnsi="Times New Roman" w:cs="Times New Roman"/>
          <w:sz w:val="24"/>
          <w:szCs w:val="24"/>
        </w:rPr>
        <w:t>Krišjāņa Valdemāra iela 1C, Rīga, LV - 1010</w:t>
      </w:r>
      <w:r w:rsidR="00B62E69" w:rsidRPr="00B62E69">
        <w:rPr>
          <w:rFonts w:ascii="Times New Roman" w:eastAsia="Calibri" w:hAnsi="Times New Roman" w:cs="Times New Roman"/>
          <w:sz w:val="24"/>
          <w:szCs w:val="24"/>
        </w:rPr>
        <w:t xml:space="preserve">, turpmāk – </w:t>
      </w:r>
      <w:r w:rsidR="00B62E69" w:rsidRPr="00B62E69">
        <w:rPr>
          <w:rFonts w:ascii="Times New Roman" w:eastAsia="Calibri" w:hAnsi="Times New Roman" w:cs="Times New Roman"/>
          <w:bCs/>
          <w:i/>
          <w:sz w:val="24"/>
          <w:szCs w:val="24"/>
        </w:rPr>
        <w:t>Iznomātājs</w:t>
      </w:r>
      <w:r w:rsidR="00B62E69" w:rsidRPr="00B62E69">
        <w:rPr>
          <w:rFonts w:ascii="Times New Roman" w:eastAsia="Calibri" w:hAnsi="Times New Roman" w:cs="Times New Roman"/>
          <w:sz w:val="24"/>
          <w:szCs w:val="24"/>
        </w:rPr>
        <w:t xml:space="preserve">, </w:t>
      </w:r>
      <w:r w:rsidR="00D42522">
        <w:rPr>
          <w:rFonts w:ascii="Times New Roman" w:eastAsia="Calibri" w:hAnsi="Times New Roman" w:cs="Times New Roman"/>
          <w:sz w:val="24"/>
          <w:szCs w:val="24"/>
        </w:rPr>
        <w:t>tās direktores Dagnijas Vanagas</w:t>
      </w:r>
      <w:r w:rsidR="00D42522">
        <w:rPr>
          <w:rFonts w:ascii="Times New Roman" w:eastAsia="Calibri" w:hAnsi="Times New Roman" w:cs="Times New Roman"/>
          <w:i/>
          <w:sz w:val="24"/>
          <w:szCs w:val="24"/>
        </w:rPr>
        <w:t xml:space="preserve"> </w:t>
      </w:r>
      <w:r w:rsidR="00D42522">
        <w:rPr>
          <w:rFonts w:ascii="Times New Roman" w:eastAsia="Calibri" w:hAnsi="Times New Roman" w:cs="Times New Roman"/>
          <w:sz w:val="24"/>
          <w:szCs w:val="24"/>
        </w:rPr>
        <w:t>personā, kur</w:t>
      </w:r>
      <w:r w:rsidR="00B62E69" w:rsidRPr="00B62E69">
        <w:rPr>
          <w:rFonts w:ascii="Times New Roman" w:eastAsia="Calibri" w:hAnsi="Times New Roman" w:cs="Times New Roman"/>
          <w:sz w:val="24"/>
          <w:szCs w:val="24"/>
        </w:rPr>
        <w:t xml:space="preserve">a darbojas saskaņā ar </w:t>
      </w:r>
      <w:r w:rsidR="00D42522">
        <w:rPr>
          <w:rFonts w:ascii="Times New Roman" w:eastAsia="Calibri" w:hAnsi="Times New Roman" w:cs="Times New Roman"/>
          <w:i/>
          <w:sz w:val="24"/>
          <w:szCs w:val="24"/>
        </w:rPr>
        <w:t xml:space="preserve">Nolikumu, </w:t>
      </w:r>
      <w:r w:rsidR="00B62E69" w:rsidRPr="00B62E69">
        <w:rPr>
          <w:rFonts w:ascii="Times New Roman" w:eastAsia="Calibri" w:hAnsi="Times New Roman" w:cs="Times New Roman"/>
          <w:sz w:val="24"/>
          <w:szCs w:val="24"/>
        </w:rPr>
        <w:t>no vienas puses, un</w:t>
      </w:r>
    </w:p>
    <w:p w14:paraId="57F417EA" w14:textId="19312559" w:rsidR="00B62E69" w:rsidRPr="00B62E69" w:rsidRDefault="0078016C" w:rsidP="00B62E69">
      <w:pPr>
        <w:widowControl w:val="0"/>
        <w:spacing w:after="0" w:line="240" w:lineRule="auto"/>
        <w:jc w:val="both"/>
        <w:rPr>
          <w:rFonts w:ascii="Times New Roman" w:eastAsia="Calibri" w:hAnsi="Times New Roman" w:cs="Times New Roman"/>
          <w:sz w:val="24"/>
          <w:szCs w:val="24"/>
        </w:rPr>
      </w:pPr>
      <w:r w:rsidRPr="0078016C">
        <w:rPr>
          <w:rFonts w:ascii="Times New Roman" w:eastAsia="Calibri" w:hAnsi="Times New Roman" w:cs="Times New Roman"/>
          <w:b/>
          <w:sz w:val="24"/>
          <w:szCs w:val="24"/>
        </w:rPr>
        <w:t>SIA “Sanitex”,</w:t>
      </w:r>
      <w:r>
        <w:rPr>
          <w:rFonts w:ascii="Times New Roman" w:eastAsia="Calibri" w:hAnsi="Times New Roman" w:cs="Times New Roman"/>
          <w:sz w:val="24"/>
          <w:szCs w:val="24"/>
        </w:rPr>
        <w:t xml:space="preserve">  Reģ.</w:t>
      </w:r>
      <w:r w:rsidRPr="0078016C">
        <w:rPr>
          <w:rFonts w:ascii="Times New Roman" w:eastAsia="Calibri" w:hAnsi="Times New Roman" w:cs="Times New Roman"/>
          <w:sz w:val="24"/>
          <w:szCs w:val="24"/>
        </w:rPr>
        <w:t>Nr. 40003166842, juridiskā adrese: Liepu aleja 4, Rāmava, Ķekavas pag, Ķekavas novads, LV - 21111, turpmāk – Nomnieks, tās pilnvarotās personas Vadima Ragimhanova personā, kurš darbojas saskaņā ar Nomnieka</w:t>
      </w:r>
      <w:r>
        <w:rPr>
          <w:rFonts w:ascii="Times New Roman" w:eastAsia="Calibri" w:hAnsi="Times New Roman" w:cs="Times New Roman"/>
          <w:sz w:val="24"/>
          <w:szCs w:val="24"/>
        </w:rPr>
        <w:t xml:space="preserve"> 202</w:t>
      </w:r>
      <w:r w:rsidR="00496413">
        <w:rPr>
          <w:rFonts w:ascii="Times New Roman" w:eastAsia="Calibri" w:hAnsi="Times New Roman" w:cs="Times New Roman"/>
          <w:sz w:val="24"/>
          <w:szCs w:val="24"/>
        </w:rPr>
        <w:t>6</w:t>
      </w:r>
      <w:r w:rsidRPr="0078016C">
        <w:rPr>
          <w:rFonts w:ascii="Times New Roman" w:eastAsia="Calibri" w:hAnsi="Times New Roman" w:cs="Times New Roman"/>
          <w:sz w:val="24"/>
          <w:szCs w:val="24"/>
        </w:rPr>
        <w:t>.</w:t>
      </w:r>
      <w:bookmarkStart w:id="0" w:name="_GoBack"/>
      <w:bookmarkEnd w:id="0"/>
      <w:r w:rsidRPr="00721C42">
        <w:rPr>
          <w:rFonts w:ascii="Times New Roman" w:eastAsia="Calibri" w:hAnsi="Times New Roman" w:cs="Times New Roman"/>
          <w:sz w:val="24"/>
          <w:szCs w:val="24"/>
        </w:rPr>
        <w:t xml:space="preserve">gada </w:t>
      </w:r>
      <w:r w:rsidR="00496413" w:rsidRPr="00721C42">
        <w:rPr>
          <w:rFonts w:ascii="Times New Roman" w:eastAsia="Calibri" w:hAnsi="Times New Roman" w:cs="Times New Roman"/>
          <w:sz w:val="24"/>
          <w:szCs w:val="24"/>
        </w:rPr>
        <w:t>5</w:t>
      </w:r>
      <w:r w:rsidRPr="00721C42">
        <w:rPr>
          <w:rFonts w:ascii="Times New Roman" w:eastAsia="Calibri" w:hAnsi="Times New Roman" w:cs="Times New Roman"/>
          <w:sz w:val="24"/>
          <w:szCs w:val="24"/>
        </w:rPr>
        <w:t>.</w:t>
      </w:r>
      <w:r w:rsidR="00496413" w:rsidRPr="00721C42">
        <w:rPr>
          <w:rFonts w:ascii="Times New Roman" w:eastAsia="Calibri" w:hAnsi="Times New Roman" w:cs="Times New Roman"/>
          <w:sz w:val="24"/>
          <w:szCs w:val="24"/>
        </w:rPr>
        <w:t xml:space="preserve">janvāra </w:t>
      </w:r>
      <w:r w:rsidRPr="00721C42">
        <w:rPr>
          <w:rFonts w:ascii="Times New Roman" w:eastAsia="Calibri" w:hAnsi="Times New Roman" w:cs="Times New Roman"/>
          <w:sz w:val="24"/>
          <w:szCs w:val="24"/>
        </w:rPr>
        <w:t xml:space="preserve">  </w:t>
      </w:r>
      <w:r w:rsidRPr="0078016C">
        <w:rPr>
          <w:rFonts w:ascii="Times New Roman" w:eastAsia="Calibri" w:hAnsi="Times New Roman" w:cs="Times New Roman"/>
          <w:sz w:val="24"/>
          <w:szCs w:val="24"/>
        </w:rPr>
        <w:t>pil</w:t>
      </w:r>
      <w:r>
        <w:rPr>
          <w:rFonts w:ascii="Times New Roman" w:eastAsia="Calibri" w:hAnsi="Times New Roman" w:cs="Times New Roman"/>
          <w:sz w:val="24"/>
          <w:szCs w:val="24"/>
        </w:rPr>
        <w:t xml:space="preserve">nvaru Nr. SAN-P2025/200 </w:t>
      </w:r>
      <w:r w:rsidR="00B62E69" w:rsidRPr="00B62E69">
        <w:rPr>
          <w:rFonts w:ascii="Times New Roman" w:eastAsia="Calibri" w:hAnsi="Times New Roman" w:cs="Times New Roman"/>
          <w:sz w:val="24"/>
          <w:szCs w:val="24"/>
        </w:rPr>
        <w:t>no otras puses,</w:t>
      </w:r>
      <w:r w:rsidR="001A2DF0">
        <w:rPr>
          <w:rFonts w:ascii="Times New Roman" w:eastAsia="Calibri" w:hAnsi="Times New Roman" w:cs="Times New Roman"/>
          <w:sz w:val="24"/>
          <w:szCs w:val="24"/>
        </w:rPr>
        <w:t xml:space="preserve"> </w:t>
      </w:r>
      <w:r w:rsidR="00B62E69" w:rsidRPr="00B62E69">
        <w:rPr>
          <w:rFonts w:ascii="Times New Roman" w:eastAsia="Calibri" w:hAnsi="Times New Roman" w:cs="Times New Roman"/>
          <w:sz w:val="24"/>
          <w:szCs w:val="24"/>
        </w:rPr>
        <w:t>turpmāk abi kopā – Puses, bet katrs atsevišķi – Puse, izsakot savu brīvi radušos gribu, bez maldiem, viltus un spaidiem, noslēdz Pusēm un to tiesību un pienākumu pārņēmējiem saistošu līgumu, turpmāk – Līgums, par turpmāko.</w:t>
      </w:r>
    </w:p>
    <w:p w14:paraId="4A4657F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7AA0836"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LĪGUMA PRIEKŠMETS UN TERMIŅŠ</w:t>
      </w:r>
    </w:p>
    <w:p w14:paraId="2109B2CC"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0B56BA32" w14:textId="55FC15D4" w:rsidR="00652570" w:rsidRPr="00652570" w:rsidRDefault="00B62E69" w:rsidP="003844DE">
      <w:pPr>
        <w:widowControl w:val="0"/>
        <w:numPr>
          <w:ilvl w:val="1"/>
          <w:numId w:val="1"/>
        </w:numPr>
        <w:spacing w:after="0" w:line="240" w:lineRule="auto"/>
        <w:ind w:left="426" w:hanging="426"/>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nodod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pieņem lietošanā par maksu nekustamā īpašuma</w:t>
      </w:r>
      <w:r w:rsidR="003844DE">
        <w:rPr>
          <w:rFonts w:ascii="Times New Roman" w:eastAsia="Calibri" w:hAnsi="Times New Roman" w:cs="Times New Roman"/>
          <w:sz w:val="24"/>
          <w:szCs w:val="24"/>
        </w:rPr>
        <w:t xml:space="preserve"> </w:t>
      </w:r>
      <w:r w:rsidR="00652570" w:rsidRPr="00652570">
        <w:rPr>
          <w:rFonts w:ascii="Times New Roman" w:eastAsia="Calibri" w:hAnsi="Times New Roman" w:cs="Times New Roman"/>
          <w:sz w:val="24"/>
          <w:szCs w:val="24"/>
        </w:rPr>
        <w:t>(nekustamā īpašuma kadastra</w:t>
      </w:r>
      <w:r w:rsidR="003844DE" w:rsidRPr="003844DE">
        <w:t xml:space="preserve"> </w:t>
      </w:r>
      <w:r w:rsidR="003844DE" w:rsidRPr="003844DE">
        <w:rPr>
          <w:rFonts w:ascii="Times New Roman" w:eastAsia="Calibri" w:hAnsi="Times New Roman" w:cs="Times New Roman"/>
          <w:sz w:val="24"/>
          <w:szCs w:val="24"/>
        </w:rPr>
        <w:t>Nr.01000100084001, Krišjāņa Valdemāra iela 1C, Rīga, 2.stāvs, sastāvā esošās būves</w:t>
      </w:r>
      <w:r w:rsidR="00652570" w:rsidRPr="003844DE">
        <w:rPr>
          <w:rFonts w:ascii="Times New Roman" w:eastAsia="Calibri" w:hAnsi="Times New Roman" w:cs="Times New Roman"/>
          <w:sz w:val="24"/>
          <w:szCs w:val="24"/>
        </w:rPr>
        <w:t xml:space="preserve"> </w:t>
      </w:r>
      <w:r w:rsidR="00652570" w:rsidRPr="00652570">
        <w:rPr>
          <w:rFonts w:ascii="Times New Roman" w:eastAsia="Calibri" w:hAnsi="Times New Roman" w:cs="Times New Roman"/>
          <w:sz w:val="24"/>
          <w:szCs w:val="24"/>
        </w:rPr>
        <w:t>(turpmāk – Būve) daļu 1 m2 platībā (turpmāk – Nomas objekts).</w:t>
      </w:r>
    </w:p>
    <w:p w14:paraId="1931D15B" w14:textId="77777777" w:rsidR="00652570" w:rsidRPr="00652570" w:rsidRDefault="00652570" w:rsidP="003844DE">
      <w:pPr>
        <w:widowControl w:val="0"/>
        <w:spacing w:after="0" w:line="240" w:lineRule="auto"/>
        <w:ind w:left="426"/>
        <w:jc w:val="both"/>
        <w:rPr>
          <w:rFonts w:ascii="Times New Roman" w:eastAsia="Calibri" w:hAnsi="Times New Roman" w:cs="Times New Roman"/>
          <w:sz w:val="24"/>
          <w:szCs w:val="24"/>
        </w:rPr>
      </w:pPr>
      <w:r w:rsidRPr="00652570">
        <w:rPr>
          <w:rFonts w:ascii="Times New Roman" w:eastAsia="Calibri" w:hAnsi="Times New Roman" w:cs="Times New Roman"/>
          <w:sz w:val="24"/>
          <w:szCs w:val="24"/>
        </w:rPr>
        <w:t>Iznomāto telpu Nomas objekta atrašanās vieta Būvē ir iezīmēta Būves telpu plānā, kas pievienojams Līgumam kā pielikums Nr.1 un veido tā neatņemamu sastāvdaļu.</w:t>
      </w:r>
    </w:p>
    <w:p w14:paraId="3EDF3A42" w14:textId="676DE2B4" w:rsidR="00B62E69" w:rsidRPr="00B62E69" w:rsidRDefault="00B62E69" w:rsidP="00652570">
      <w:pPr>
        <w:widowControl w:val="0"/>
        <w:spacing w:after="0" w:line="240" w:lineRule="auto"/>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w:t>
      </w:r>
    </w:p>
    <w:p w14:paraId="14CACFD2"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Īpašuma tiesības uz Nomas objektu </w:t>
      </w:r>
      <w:r w:rsidR="001A2DF0">
        <w:rPr>
          <w:rFonts w:ascii="Times New Roman" w:eastAsia="Calibri" w:hAnsi="Times New Roman" w:cs="Times New Roman"/>
          <w:sz w:val="24"/>
          <w:szCs w:val="24"/>
        </w:rPr>
        <w:t>ir ierakstītas Rīgas pilsētas tiesas Rīgas pilsētas zemesgrāmatas nodalījumā Nr.28640</w:t>
      </w:r>
      <w:r w:rsidRPr="00B62E69">
        <w:rPr>
          <w:rFonts w:ascii="Times New Roman" w:eastAsia="Calibri" w:hAnsi="Times New Roman" w:cs="Times New Roman"/>
          <w:sz w:val="24"/>
          <w:szCs w:val="24"/>
        </w:rPr>
        <w:t xml:space="preserve"> uz Latvijas valsts vārda Izglītības un zinātnes ministrijas personā</w:t>
      </w:r>
      <w:r w:rsidRPr="00B62E69">
        <w:rPr>
          <w:rFonts w:ascii="Times New Roman" w:eastAsia="Calibri" w:hAnsi="Times New Roman" w:cs="Times New Roman"/>
          <w:i/>
          <w:sz w:val="24"/>
          <w:szCs w:val="24"/>
        </w:rPr>
        <w:t>.</w:t>
      </w:r>
    </w:p>
    <w:p w14:paraId="43935699" w14:textId="77777777" w:rsidR="00B62E69" w:rsidRPr="00B62E69" w:rsidRDefault="00B62E69" w:rsidP="00B62E69">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w:t>
      </w:r>
      <w:r w:rsidR="00FF10F1">
        <w:rPr>
          <w:rFonts w:ascii="Times New Roman" w:eastAsia="Calibri" w:hAnsi="Times New Roman" w:cs="Times New Roman"/>
          <w:sz w:val="24"/>
          <w:szCs w:val="24"/>
        </w:rPr>
        <w:t>s objekta izmantošanas mērķis – Karsto dzērienu tirdzniecības automātu novietošana</w:t>
      </w:r>
      <w:r w:rsidRPr="00B62E69">
        <w:rPr>
          <w:rFonts w:ascii="Times New Roman" w:eastAsia="Calibri" w:hAnsi="Times New Roman" w:cs="Times New Roman"/>
          <w:sz w:val="24"/>
          <w:szCs w:val="24"/>
        </w:rPr>
        <w:t>.</w:t>
      </w:r>
    </w:p>
    <w:p w14:paraId="066E04FA" w14:textId="77777777" w:rsidR="00D93DB6" w:rsidRDefault="00B62E69" w:rsidP="00D93DB6">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apliecina, ka ir iepazinies ar Nomas objekta faktisko stāvokli un inženiertehnisko tīklu stāvokli, kā arī ar apgrūtinājumiem, ja tādi ir, un neizteiks iebildumus un pretenzijas, tajā skaitā materiālā rakstura pretenzijas, par Nomas </w:t>
      </w:r>
      <w:r w:rsidRPr="00B62E69">
        <w:rPr>
          <w:rFonts w:ascii="Times New Roman" w:eastAsia="Calibri" w:hAnsi="Times New Roman" w:cs="Times New Roman"/>
          <w:sz w:val="24"/>
          <w:szCs w:val="24"/>
        </w:rPr>
        <w:lastRenderedPageBreak/>
        <w:t>objekta tehnisko stāvokli un inženiertehnisko tīklu stāvokli visā Līguma darbības laikā un pēc Līguma termiņa beigām.</w:t>
      </w:r>
    </w:p>
    <w:p w14:paraId="45C192AF" w14:textId="77777777" w:rsidR="00D93DB6" w:rsidRPr="00D93DB6" w:rsidRDefault="00B62E69" w:rsidP="00D93DB6">
      <w:pPr>
        <w:widowControl w:val="0"/>
        <w:numPr>
          <w:ilvl w:val="1"/>
          <w:numId w:val="1"/>
        </w:numPr>
        <w:spacing w:after="0" w:line="240" w:lineRule="auto"/>
        <w:ind w:left="567" w:hanging="567"/>
        <w:jc w:val="both"/>
        <w:rPr>
          <w:rFonts w:ascii="Times New Roman" w:eastAsia="Calibri" w:hAnsi="Times New Roman" w:cs="Times New Roman"/>
          <w:sz w:val="24"/>
          <w:szCs w:val="24"/>
        </w:rPr>
      </w:pPr>
      <w:r w:rsidRPr="00D93DB6">
        <w:rPr>
          <w:rFonts w:ascii="Times New Roman" w:eastAsia="Calibri" w:hAnsi="Times New Roman" w:cs="Times New Roman"/>
          <w:sz w:val="24"/>
          <w:szCs w:val="24"/>
        </w:rPr>
        <w:t xml:space="preserve">Līgums </w:t>
      </w:r>
      <w:r w:rsidR="00D93DB6" w:rsidRPr="00D93DB6">
        <w:rPr>
          <w:rFonts w:ascii="Times New Roman" w:eastAsia="Calibri" w:hAnsi="Times New Roman" w:cs="Times New Roman"/>
          <w:sz w:val="24"/>
          <w:szCs w:val="24"/>
        </w:rPr>
        <w:t>stājas spēkā ar tā abpusējas parakstīšanas un apstiprināšanas dienu Izglītības un zinātnes ministrijā uz 3 gadiem.</w:t>
      </w:r>
    </w:p>
    <w:p w14:paraId="5EC9D57E" w14:textId="11712BEC" w:rsidR="00B62E69" w:rsidRPr="00B62E69" w:rsidRDefault="00B62E69" w:rsidP="003844DE">
      <w:pPr>
        <w:widowControl w:val="0"/>
        <w:spacing w:after="0" w:line="240" w:lineRule="auto"/>
        <w:rPr>
          <w:rFonts w:ascii="Times New Roman" w:eastAsia="Calibri" w:hAnsi="Times New Roman" w:cs="Times New Roman"/>
          <w:sz w:val="24"/>
          <w:szCs w:val="24"/>
        </w:rPr>
      </w:pPr>
    </w:p>
    <w:p w14:paraId="001023A9" w14:textId="77777777" w:rsidR="00B62E69" w:rsidRPr="00B62E69" w:rsidRDefault="00B62E69" w:rsidP="00B62E69">
      <w:pPr>
        <w:widowControl w:val="0"/>
        <w:numPr>
          <w:ilvl w:val="0"/>
          <w:numId w:val="1"/>
        </w:numPr>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Nomas maksa, citi maksājumi un norēķinu kartība</w:t>
      </w:r>
    </w:p>
    <w:p w14:paraId="0634B88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2F98CEDE" w14:textId="708BAF61" w:rsidR="00B62E69" w:rsidRPr="00A54684" w:rsidRDefault="00B62E69" w:rsidP="00A54684">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par Nomas objekta nomu maksā </w:t>
      </w:r>
      <w:r w:rsidRPr="00B62E69">
        <w:rPr>
          <w:rFonts w:ascii="Times New Roman" w:eastAsia="Calibri" w:hAnsi="Times New Roman" w:cs="Times New Roman"/>
          <w:i/>
          <w:sz w:val="24"/>
          <w:szCs w:val="24"/>
        </w:rPr>
        <w:t>Iznomātājam</w:t>
      </w:r>
      <w:r w:rsidR="00A54684">
        <w:rPr>
          <w:rFonts w:ascii="Times New Roman" w:eastAsia="Calibri" w:hAnsi="Times New Roman" w:cs="Times New Roman"/>
          <w:sz w:val="24"/>
          <w:szCs w:val="24"/>
        </w:rPr>
        <w:t xml:space="preserve"> nomas maksu EUR 468,28 (četri simti sešdesmit astoņi euro 28 centi)</w:t>
      </w:r>
      <w:r w:rsidRPr="00A54684">
        <w:rPr>
          <w:rFonts w:ascii="Times New Roman" w:eastAsia="Calibri" w:hAnsi="Times New Roman" w:cs="Times New Roman"/>
          <w:i/>
          <w:sz w:val="24"/>
          <w:szCs w:val="24"/>
        </w:rPr>
        <w:t xml:space="preserve"> </w:t>
      </w:r>
      <w:r w:rsidRPr="00A54684">
        <w:rPr>
          <w:rFonts w:ascii="Times New Roman" w:eastAsia="Calibri" w:hAnsi="Times New Roman" w:cs="Times New Roman"/>
          <w:sz w:val="24"/>
          <w:szCs w:val="24"/>
        </w:rPr>
        <w:t xml:space="preserve">mēnesī (turpmāk – Nomas maksa). Papildus Nomas maksai </w:t>
      </w:r>
      <w:r w:rsidRPr="00A54684">
        <w:rPr>
          <w:rFonts w:ascii="Times New Roman" w:eastAsia="Calibri" w:hAnsi="Times New Roman" w:cs="Times New Roman"/>
          <w:i/>
          <w:sz w:val="24"/>
          <w:szCs w:val="24"/>
        </w:rPr>
        <w:t>Nomnieks</w:t>
      </w:r>
      <w:r w:rsidRPr="00A54684">
        <w:rPr>
          <w:rFonts w:ascii="Times New Roman" w:eastAsia="Calibri" w:hAnsi="Times New Roman" w:cs="Times New Roman"/>
          <w:sz w:val="24"/>
          <w:szCs w:val="24"/>
        </w:rPr>
        <w:t xml:space="preserve"> maksā pievienotās vērtības nodokli.</w:t>
      </w:r>
    </w:p>
    <w:p w14:paraId="1444F363" w14:textId="77777777" w:rsidR="00571185" w:rsidRPr="008C6C32" w:rsidRDefault="00B62E69" w:rsidP="00571185">
      <w:pPr>
        <w:pStyle w:val="ListParagraph"/>
        <w:widowControl w:val="0"/>
        <w:numPr>
          <w:ilvl w:val="1"/>
          <w:numId w:val="2"/>
        </w:numPr>
        <w:spacing w:after="0" w:line="240" w:lineRule="auto"/>
        <w:ind w:left="567" w:hanging="567"/>
        <w:jc w:val="both"/>
        <w:rPr>
          <w:rFonts w:ascii="Times New Roman" w:eastAsia="Calibri" w:hAnsi="Times New Roman" w:cs="Times New Roman"/>
          <w:color w:val="000000" w:themeColor="text1"/>
          <w:sz w:val="24"/>
          <w:szCs w:val="24"/>
        </w:rPr>
      </w:pPr>
      <w:r w:rsidRPr="008C6C32">
        <w:rPr>
          <w:rFonts w:ascii="Times New Roman" w:eastAsia="Calibri" w:hAnsi="Times New Roman" w:cs="Times New Roman"/>
          <w:color w:val="000000" w:themeColor="text1"/>
          <w:sz w:val="24"/>
          <w:szCs w:val="24"/>
        </w:rPr>
        <w:t xml:space="preserve">Papildus Nomas maksai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katru mēnesi maksā </w:t>
      </w:r>
      <w:r w:rsidRPr="008C6C32">
        <w:rPr>
          <w:rFonts w:ascii="Times New Roman" w:eastAsia="Calibri" w:hAnsi="Times New Roman" w:cs="Times New Roman"/>
          <w:i/>
          <w:color w:val="000000" w:themeColor="text1"/>
          <w:sz w:val="24"/>
          <w:szCs w:val="24"/>
        </w:rPr>
        <w:t>Iznomātājam</w:t>
      </w:r>
      <w:r w:rsidRPr="008C6C32">
        <w:rPr>
          <w:rFonts w:ascii="Times New Roman" w:eastAsia="Calibri" w:hAnsi="Times New Roman" w:cs="Times New Roman"/>
          <w:color w:val="000000" w:themeColor="text1"/>
          <w:sz w:val="24"/>
          <w:szCs w:val="24"/>
        </w:rPr>
        <w:t xml:space="preserve"> par</w:t>
      </w:r>
      <w:r w:rsidR="005B0DEA" w:rsidRPr="008C6C32">
        <w:rPr>
          <w:rFonts w:ascii="Times New Roman" w:eastAsia="Calibri" w:hAnsi="Times New Roman" w:cs="Times New Roman"/>
          <w:color w:val="000000" w:themeColor="text1"/>
          <w:sz w:val="24"/>
          <w:szCs w:val="24"/>
        </w:rPr>
        <w:t xml:space="preserve"> patērēto </w:t>
      </w:r>
      <w:r w:rsidRPr="008C6C32">
        <w:rPr>
          <w:rFonts w:ascii="Times New Roman" w:eastAsia="Calibri" w:hAnsi="Times New Roman" w:cs="Times New Roman"/>
          <w:color w:val="000000" w:themeColor="text1"/>
          <w:sz w:val="24"/>
          <w:szCs w:val="24"/>
        </w:rPr>
        <w:t>elektroenerģiju</w:t>
      </w:r>
      <w:r w:rsidR="005B0DEA" w:rsidRPr="008C6C32">
        <w:rPr>
          <w:rFonts w:ascii="Times New Roman" w:eastAsia="Calibri" w:hAnsi="Times New Roman" w:cs="Times New Roman"/>
          <w:color w:val="000000" w:themeColor="text1"/>
          <w:sz w:val="24"/>
          <w:szCs w:val="24"/>
        </w:rPr>
        <w:t xml:space="preserve">. </w:t>
      </w:r>
    </w:p>
    <w:p w14:paraId="3439CAF9" w14:textId="77777777" w:rsidR="005B0DEA" w:rsidRPr="005B0DEA" w:rsidRDefault="00B62E69" w:rsidP="00571185">
      <w:pPr>
        <w:pStyle w:val="ListParagraph"/>
        <w:widowControl w:val="0"/>
        <w:spacing w:after="0" w:line="240" w:lineRule="auto"/>
        <w:ind w:left="567" w:firstLine="426"/>
        <w:jc w:val="both"/>
        <w:rPr>
          <w:rFonts w:ascii="Times New Roman" w:eastAsia="Calibri" w:hAnsi="Times New Roman" w:cs="Times New Roman"/>
          <w:color w:val="FF0000"/>
          <w:sz w:val="24"/>
          <w:szCs w:val="24"/>
        </w:rPr>
      </w:pPr>
      <w:r w:rsidRPr="008C6C32">
        <w:rPr>
          <w:rFonts w:ascii="Times New Roman" w:eastAsia="Calibri" w:hAnsi="Times New Roman" w:cs="Times New Roman"/>
          <w:color w:val="000000" w:themeColor="text1"/>
          <w:sz w:val="24"/>
          <w:szCs w:val="24"/>
        </w:rPr>
        <w:t xml:space="preserve">Šos pakalpojumus </w:t>
      </w:r>
      <w:r w:rsidRPr="008C6C32">
        <w:rPr>
          <w:rFonts w:ascii="Times New Roman" w:eastAsia="Calibri" w:hAnsi="Times New Roman" w:cs="Times New Roman"/>
          <w:i/>
          <w:color w:val="000000" w:themeColor="text1"/>
          <w:sz w:val="24"/>
          <w:szCs w:val="24"/>
        </w:rPr>
        <w:t>Nomnieks</w:t>
      </w:r>
      <w:r w:rsidRPr="008C6C32">
        <w:rPr>
          <w:rFonts w:ascii="Times New Roman" w:eastAsia="Calibri" w:hAnsi="Times New Roman" w:cs="Times New Roman"/>
          <w:color w:val="000000" w:themeColor="text1"/>
          <w:sz w:val="24"/>
          <w:szCs w:val="24"/>
        </w:rPr>
        <w:t xml:space="preserve"> apmaksā atbilstoši </w:t>
      </w:r>
      <w:r w:rsidRPr="008C6C32">
        <w:rPr>
          <w:rFonts w:ascii="Times New Roman" w:eastAsia="Calibri" w:hAnsi="Times New Roman" w:cs="Times New Roman"/>
          <w:i/>
          <w:color w:val="000000" w:themeColor="text1"/>
          <w:sz w:val="24"/>
          <w:szCs w:val="24"/>
        </w:rPr>
        <w:t>Iznomātāja</w:t>
      </w:r>
      <w:r w:rsidRPr="008C6C32">
        <w:rPr>
          <w:rFonts w:ascii="Times New Roman" w:eastAsia="Calibri" w:hAnsi="Times New Roman" w:cs="Times New Roman"/>
          <w:color w:val="000000" w:themeColor="text1"/>
          <w:sz w:val="24"/>
          <w:szCs w:val="24"/>
        </w:rPr>
        <w:t xml:space="preserve"> iesniegtajam rēķinam, kas sagatavots saskaņā ar starp </w:t>
      </w:r>
      <w:r w:rsidRPr="008C6C32">
        <w:rPr>
          <w:rFonts w:ascii="Times New Roman" w:eastAsia="Calibri" w:hAnsi="Times New Roman" w:cs="Times New Roman"/>
          <w:i/>
          <w:color w:val="000000" w:themeColor="text1"/>
          <w:sz w:val="24"/>
          <w:szCs w:val="24"/>
        </w:rPr>
        <w:t>Iznomātāju</w:t>
      </w:r>
      <w:r w:rsidRPr="008C6C32">
        <w:rPr>
          <w:rFonts w:ascii="Times New Roman" w:eastAsia="Calibri" w:hAnsi="Times New Roman" w:cs="Times New Roman"/>
          <w:color w:val="000000" w:themeColor="text1"/>
          <w:sz w:val="24"/>
          <w:szCs w:val="24"/>
        </w:rPr>
        <w:t xml:space="preserve"> un pakalpojumu sniedzēju noslēgtajos pakalpojumu līgumos paredzētajām likmēm un atlīdzībām, vai kontrolskaitītāju rā</w:t>
      </w:r>
      <w:r w:rsidR="00AB178E" w:rsidRPr="008C6C32">
        <w:rPr>
          <w:rFonts w:ascii="Times New Roman" w:eastAsia="Calibri" w:hAnsi="Times New Roman" w:cs="Times New Roman"/>
          <w:color w:val="000000" w:themeColor="text1"/>
          <w:sz w:val="24"/>
          <w:szCs w:val="24"/>
        </w:rPr>
        <w:t>dījumiem</w:t>
      </w:r>
      <w:r w:rsidR="00571185" w:rsidRPr="008C6C32">
        <w:rPr>
          <w:rFonts w:ascii="Times New Roman" w:eastAsia="Calibri" w:hAnsi="Times New Roman" w:cs="Times New Roman"/>
          <w:color w:val="000000" w:themeColor="text1"/>
          <w:sz w:val="24"/>
          <w:szCs w:val="24"/>
        </w:rPr>
        <w:t xml:space="preserve"> un </w:t>
      </w:r>
      <w:r w:rsidR="00571185" w:rsidRPr="00CE7D97">
        <w:rPr>
          <w:rFonts w:ascii="Times New Roman" w:hAnsi="Times New Roman"/>
          <w:i/>
          <w:sz w:val="24"/>
          <w:szCs w:val="24"/>
        </w:rPr>
        <w:t>Iznomātāja</w:t>
      </w:r>
      <w:r w:rsidR="00571185" w:rsidRPr="00CE7D97">
        <w:rPr>
          <w:rFonts w:ascii="Times New Roman" w:hAnsi="Times New Roman"/>
          <w:sz w:val="24"/>
          <w:szCs w:val="24"/>
        </w:rPr>
        <w:t xml:space="preserve"> aprēķiniem</w:t>
      </w:r>
      <w:r w:rsidR="00AB178E" w:rsidRPr="00571185">
        <w:rPr>
          <w:rFonts w:ascii="Times New Roman" w:eastAsia="Calibri" w:hAnsi="Times New Roman" w:cs="Times New Roman"/>
          <w:color w:val="FF0000"/>
          <w:sz w:val="24"/>
          <w:szCs w:val="24"/>
        </w:rPr>
        <w:t>.</w:t>
      </w:r>
      <w:r w:rsidR="00571185">
        <w:rPr>
          <w:rFonts w:ascii="Times New Roman" w:eastAsia="Calibri" w:hAnsi="Times New Roman" w:cs="Times New Roman"/>
          <w:color w:val="FF0000"/>
          <w:sz w:val="24"/>
          <w:szCs w:val="24"/>
        </w:rPr>
        <w:t xml:space="preserve"> </w:t>
      </w:r>
    </w:p>
    <w:p w14:paraId="282C7A2A" w14:textId="04F573A1"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maksas maksājumu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veic par kārtējo mēnesi, pamatojoties uz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izsniegto</w:t>
      </w:r>
      <w:r w:rsidR="00165D62" w:rsidRPr="0075201C">
        <w:rPr>
          <w:rFonts w:ascii="Times New Roman" w:eastAsia="Calibri" w:hAnsi="Times New Roman" w:cs="Times New Roman"/>
          <w:sz w:val="24"/>
          <w:szCs w:val="24"/>
        </w:rPr>
        <w:t xml:space="preserve"> </w:t>
      </w:r>
      <w:r w:rsidR="00A54684">
        <w:rPr>
          <w:rFonts w:ascii="Times New Roman" w:eastAsia="Calibri" w:hAnsi="Times New Roman" w:cs="Times New Roman"/>
          <w:sz w:val="24"/>
          <w:szCs w:val="24"/>
        </w:rPr>
        <w:t>rēķinu, līdz kārtējā mēneša 15.</w:t>
      </w:r>
      <w:r w:rsidR="00165D62" w:rsidRPr="0075201C">
        <w:rPr>
          <w:rFonts w:ascii="Times New Roman" w:eastAsia="Calibri" w:hAnsi="Times New Roman" w:cs="Times New Roman"/>
          <w:sz w:val="24"/>
          <w:szCs w:val="24"/>
        </w:rPr>
        <w:t>(piecpadsmitajam</w:t>
      </w:r>
      <w:r w:rsidRPr="00B62E69">
        <w:rPr>
          <w:rFonts w:ascii="Times New Roman" w:eastAsia="Calibri" w:hAnsi="Times New Roman" w:cs="Times New Roman"/>
          <w:sz w:val="24"/>
          <w:szCs w:val="24"/>
        </w:rPr>
        <w:t xml:space="preserve">) datumam. Neatkarīgi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izsniegtā rēķina saņemšanas dienas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maksāt Nomas maksu šajā Līguma punktā noteiktajā termiņā. Nomas maksa un citi Līgumā noteiktie maksājumi tiek pārskaitīti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kontu Valsts kasē.</w:t>
      </w:r>
    </w:p>
    <w:p w14:paraId="4D577094"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apņemas maksāt visus normatīvajos aktos paredzētos nodokļus (tajā skaitā nekustamā īpašuma nodokli) un citus maksājumus, ar ko Nomas objekts, Nomas maksa un citi Līgumā noteiktie maksājumi tiek aplikti Līguma darbības laikā.</w:t>
      </w:r>
    </w:p>
    <w:p w14:paraId="2E86B702" w14:textId="2F82BE63"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Ne vēlāk kā 5 (piecu) dienu laikā no Līguma spēkā stāšanās dienas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pārskaita uz Līguma rekvizītu daļā norādīto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kontu Valsts kasē drošības naudu, kas ir vienāda ar 2 (divu) mēnešu Nomas maksas a</w:t>
      </w:r>
      <w:r w:rsidR="00A54684">
        <w:rPr>
          <w:rFonts w:ascii="Times New Roman" w:eastAsia="Calibri" w:hAnsi="Times New Roman" w:cs="Times New Roman"/>
          <w:sz w:val="24"/>
          <w:szCs w:val="24"/>
        </w:rPr>
        <w:t xml:space="preserve">pmēru, tas ir, EUR </w:t>
      </w:r>
      <w:r w:rsidR="0013399F" w:rsidRPr="0013399F">
        <w:rPr>
          <w:rFonts w:ascii="Times New Roman" w:eastAsia="Calibri" w:hAnsi="Times New Roman" w:cs="Times New Roman"/>
          <w:sz w:val="24"/>
          <w:szCs w:val="24"/>
        </w:rPr>
        <w:t>936,56</w:t>
      </w:r>
      <w:r w:rsidR="00A54684">
        <w:rPr>
          <w:rFonts w:ascii="Times New Roman" w:eastAsia="Calibri" w:hAnsi="Times New Roman" w:cs="Times New Roman"/>
          <w:sz w:val="24"/>
          <w:szCs w:val="24"/>
        </w:rPr>
        <w:t xml:space="preserve"> (</w:t>
      </w:r>
      <w:r w:rsidR="0013399F">
        <w:rPr>
          <w:rFonts w:ascii="Times New Roman" w:eastAsia="Calibri" w:hAnsi="Times New Roman" w:cs="Times New Roman"/>
          <w:sz w:val="24"/>
          <w:szCs w:val="24"/>
        </w:rPr>
        <w:t>deviņi simti trīsdesmit seši</w:t>
      </w:r>
      <w:r w:rsidR="00A54684">
        <w:rPr>
          <w:rFonts w:ascii="Times New Roman" w:eastAsia="Calibri" w:hAnsi="Times New Roman" w:cs="Times New Roman"/>
          <w:sz w:val="24"/>
          <w:szCs w:val="24"/>
        </w:rPr>
        <w:t>euro</w:t>
      </w:r>
      <w:r w:rsidR="0013399F">
        <w:rPr>
          <w:rFonts w:ascii="Times New Roman" w:eastAsia="Calibri" w:hAnsi="Times New Roman" w:cs="Times New Roman"/>
          <w:sz w:val="24"/>
          <w:szCs w:val="24"/>
        </w:rPr>
        <w:t xml:space="preserve">56 </w:t>
      </w:r>
      <w:r w:rsidR="00A54684">
        <w:rPr>
          <w:rFonts w:ascii="Times New Roman" w:eastAsia="Calibri" w:hAnsi="Times New Roman" w:cs="Times New Roman"/>
          <w:sz w:val="24"/>
          <w:szCs w:val="24"/>
        </w:rPr>
        <w:t xml:space="preserve">centi), </w:t>
      </w:r>
      <w:r w:rsidRPr="00B62E69">
        <w:rPr>
          <w:rFonts w:ascii="Times New Roman" w:eastAsia="Calibri" w:hAnsi="Times New Roman" w:cs="Times New Roman"/>
          <w:sz w:val="24"/>
          <w:szCs w:val="24"/>
        </w:rPr>
        <w:t>turpmāk – Drošības nauda.</w:t>
      </w:r>
      <w:r w:rsidR="0013399F">
        <w:rPr>
          <w:rFonts w:ascii="Times New Roman" w:eastAsia="Calibri" w:hAnsi="Times New Roman" w:cs="Times New Roman"/>
          <w:sz w:val="24"/>
          <w:szCs w:val="24"/>
        </w:rPr>
        <w:t xml:space="preserve"> Papildus Drošības naudai </w:t>
      </w:r>
      <w:r w:rsidR="0013399F" w:rsidRPr="0013399F">
        <w:rPr>
          <w:rFonts w:ascii="Times New Roman" w:eastAsia="Calibri" w:hAnsi="Times New Roman" w:cs="Times New Roman"/>
          <w:i/>
          <w:sz w:val="24"/>
          <w:szCs w:val="24"/>
        </w:rPr>
        <w:t>Nomniek</w:t>
      </w:r>
      <w:r w:rsidR="0013399F">
        <w:rPr>
          <w:rFonts w:ascii="Times New Roman" w:eastAsia="Calibri" w:hAnsi="Times New Roman" w:cs="Times New Roman"/>
          <w:sz w:val="24"/>
          <w:szCs w:val="24"/>
        </w:rPr>
        <w:t>s maksā pievienotās vērtības nodokli.</w:t>
      </w:r>
      <w:r w:rsidRPr="00B62E69">
        <w:rPr>
          <w:rFonts w:ascii="Times New Roman" w:eastAsia="Calibri" w:hAnsi="Times New Roman" w:cs="Times New Roman"/>
          <w:sz w:val="24"/>
          <w:szCs w:val="24"/>
        </w:rPr>
        <w:t xml:space="preserve"> Drošības naudas apmaksu apliecina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iesniegts attiecīgs maksājuma uzdevums. Procenti vai kādi citi labumi par Drošības naudas atrašanos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kontā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 netiek maksāti.</w:t>
      </w:r>
    </w:p>
    <w:p w14:paraId="01278805"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Nepieciešamības gadījumā, informējot par to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rakstveidā, Drošības nauda var tikt izmantota zaudējumu,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nokavēto maksājumu un nokavējuma procentu atlīdzināšanai.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10 (desmit) darba dienu laikā pēc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pieprasījuma saņemšanas jāpapildina Drošības nauda līdz sākotnējam apmēram,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Drošības naudu daļēji vai pilnīgi izlietojis saskaņā ar Līguma noteikumiem.</w:t>
      </w:r>
    </w:p>
    <w:p w14:paraId="6499D572"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pienākums ir, palielinoties Nomas maksai, 10 (desmit) darba dienu laikā papildināt Drošības naudas apmēru proporcionāli Nomas maksas apmēram.   </w:t>
      </w:r>
    </w:p>
    <w:p w14:paraId="7C9E6801"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sz w:val="24"/>
          <w:szCs w:val="24"/>
        </w:rPr>
        <w:t xml:space="preserve">Nomas attiecībām izbeidzoties,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10 (desmit) darba dienu laikā pēc rakstiska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lūguma saņemšanas atmaksā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Drošības naudu tādā apmērā, kādā tā iemaksāta,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pienācīgi izpildījis savas Līgumā noteiktās saistības, vai tās atlikumu.</w:t>
      </w:r>
    </w:p>
    <w:p w14:paraId="6408E1C0"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u w:val="single"/>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rakstiski nosūtot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paziņojumu, vienpusēji bez grozījumu izdarīšanas Līgumā mainīt Nomas maksas apmēru:</w:t>
      </w:r>
    </w:p>
    <w:p w14:paraId="43C97876"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Centrālās statistikas pārvaldes sniegtais patēriņa cenu indekss attiecībā pret pēdējo Nomas maksas izmaiņas dienu pārsniedz 10 %. Nomas </w:t>
      </w:r>
      <w:r w:rsidRPr="00B62E69">
        <w:rPr>
          <w:rFonts w:ascii="Times New Roman" w:eastAsia="Calibri" w:hAnsi="Times New Roman" w:cs="Times New Roman"/>
          <w:sz w:val="24"/>
          <w:szCs w:val="24"/>
        </w:rPr>
        <w:lastRenderedPageBreak/>
        <w:t>maksas paaugstinājumu nosaka, sākot ar otro nomas gadu atbilstoši Centrālās statistikas pārvaldes sniegtajiem patēriņa cenu indeksiem;</w:t>
      </w:r>
    </w:p>
    <w:p w14:paraId="231F2E6C"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7E4499C1"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reizi gadā nākamajam nomas periodam, ja ir mainījušies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Nomas objekta plānotie pārvaldīšanas izdevumi;</w:t>
      </w:r>
    </w:p>
    <w:p w14:paraId="28CB8DFB" w14:textId="77777777" w:rsidR="00B62E69" w:rsidRPr="00B62E69" w:rsidRDefault="00B62E69" w:rsidP="00B62E69">
      <w:pPr>
        <w:widowControl w:val="0"/>
        <w:numPr>
          <w:ilvl w:val="2"/>
          <w:numId w:val="2"/>
        </w:numPr>
        <w:spacing w:after="0" w:line="240" w:lineRule="auto"/>
        <w:ind w:left="1276" w:hanging="708"/>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normatīvie akti paredz citu Nomas maksas apmēru vai Nomas maksas aprēķināšanas kārtību.</w:t>
      </w:r>
    </w:p>
    <w:p w14:paraId="24129C3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Par Līguma 2.9.punktā noteiktajām Nomas maksas izmaiņām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paziņo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rakstiski 30 (trīsdesmit) dienas iepriekš.</w:t>
      </w:r>
    </w:p>
    <w:p w14:paraId="7900C9FE" w14:textId="77777777" w:rsidR="00B62E69" w:rsidRPr="00B62E69" w:rsidRDefault="00B62E69" w:rsidP="00B62E69">
      <w:pPr>
        <w:widowControl w:val="0"/>
        <w:numPr>
          <w:ilvl w:val="1"/>
          <w:numId w:val="2"/>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Līgumā noteiktie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maksājumi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tiek uzskatīti par veiktiem dienā, kad naudas līdzekļi ir ieskaitīti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norēķinu kontā Valsts kasē.</w:t>
      </w:r>
    </w:p>
    <w:p w14:paraId="2E51FC73"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4EA644" w14:textId="77777777" w:rsidR="00B62E69" w:rsidRPr="00B62E69" w:rsidRDefault="00B62E69" w:rsidP="00B62E69">
      <w:pPr>
        <w:widowControl w:val="0"/>
        <w:numPr>
          <w:ilvl w:val="0"/>
          <w:numId w:val="3"/>
        </w:numPr>
        <w:spacing w:after="0" w:line="240" w:lineRule="auto"/>
        <w:jc w:val="center"/>
        <w:rPr>
          <w:rFonts w:ascii="Times New Roman" w:eastAsia="Times New Roman" w:hAnsi="Times New Roman" w:cs="Times New Roman"/>
          <w:b/>
          <w:sz w:val="24"/>
          <w:szCs w:val="24"/>
          <w:lang w:eastAsia="lv-LV"/>
        </w:rPr>
      </w:pPr>
      <w:r w:rsidRPr="00B62E69">
        <w:rPr>
          <w:rFonts w:ascii="Times New Roman" w:eastAsia="Times New Roman" w:hAnsi="Times New Roman" w:cs="Times New Roman"/>
          <w:b/>
          <w:sz w:val="24"/>
          <w:szCs w:val="24"/>
          <w:lang w:eastAsia="lv-LV"/>
        </w:rPr>
        <w:t>PUŠU TIESĪBAS UN PIENĀKUMI</w:t>
      </w:r>
    </w:p>
    <w:p w14:paraId="564D340D"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6AD2BD26"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garantē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iespēju bez jebkādiem pārtraukumiem vai traucējumiem izmantot Nomas objektu Līgumā noteiktajā kārtībā un termiņā.</w:t>
      </w:r>
    </w:p>
    <w:p w14:paraId="31AF4042"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pārbaudīt, iepriekš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Nomas objekta tehnisko stāvokli un ekspluatācijas pareizību.</w:t>
      </w:r>
    </w:p>
    <w:p w14:paraId="2B40FBB8"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Līguma spēkā stāšanās dienas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pienākums nodot Nomas objektu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bet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to pieņemt 5 (piecu) darba dienu laikā no Drošības naudas iemaksas dienas, sagatavojot Nomas objekta nodošanas – pieņemšanas aktu, fiksējot tajā Nomas objekta faktisko stāvokli, kā arī skaitītāju rādījumus. Minētais akts pievienojams Līgumam kā pielikums Nr.3 un ir Līguma neatņemama sastāvdaļa.</w:t>
      </w:r>
    </w:p>
    <w:p w14:paraId="77059037"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pienākumi:</w:t>
      </w:r>
    </w:p>
    <w:p w14:paraId="2B7A8E09" w14:textId="77777777" w:rsid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maksāt Nomas maksu no Līguma 3.3.punktā minētā Nomas objekta nodošanas – pieņemšanas akta parakstīšanas dienas;</w:t>
      </w:r>
    </w:p>
    <w:p w14:paraId="17A7B315" w14:textId="77777777" w:rsidR="007D5285"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par saviem līdzekļiem uzstādīt elektroenerģijas skaitītāju. Iznomātais vai Nomas objekta īpašnieks jebkurā gadījumā neatlīdzina Nomniekam izdevumus, kas radušies saistībā ar elektroenerģijas skaitītāju uzstādīšanu;</w:t>
      </w:r>
    </w:p>
    <w:p w14:paraId="178DEEDE" w14:textId="77777777" w:rsidR="007D5285" w:rsidRPr="00B62E69" w:rsidRDefault="007D5285"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izvieto Nomas objektā savas iekārtas tikai pēc elektroenerģijas skaitītāja uzstādīšanas; </w:t>
      </w:r>
    </w:p>
    <w:p w14:paraId="3B11840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veikt Līgumā noteiktos maksājumus Līgumā noteiktā kārtībā un apjomā;</w:t>
      </w:r>
    </w:p>
    <w:p w14:paraId="2A01ED8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nelikt šķēršļus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vai tā pilnvarotajai personai veikt Nomas objekta stāvokļa apskati, ja par apskates laiku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iepriekš ir ticis informēts;</w:t>
      </w:r>
    </w:p>
    <w:p w14:paraId="27026C1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rūpēties par Nomas objekta, kā arī Nomas objektam piegulošās teritorijas uzturēšanu, apsardzi un uzglabāšanu, tajā skaitā veicot nepieciešamās darbības atbilstoši Latvijas Republikā spēkā esošo normatīvo aktu prasībām, atbildot par katru Nomas objekta bojājumu, kuru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novērsis savas darbības vai bezdarbības dēļ;</w:t>
      </w:r>
    </w:p>
    <w:p w14:paraId="22F8DD6F" w14:textId="77777777" w:rsidR="00B62E69" w:rsidRPr="00F8534A"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F8534A">
        <w:rPr>
          <w:rFonts w:ascii="Times New Roman" w:eastAsia="Calibri" w:hAnsi="Times New Roman" w:cs="Times New Roman"/>
          <w:sz w:val="24"/>
          <w:szCs w:val="24"/>
        </w:rPr>
        <w:t xml:space="preserve">veikt Nomas objekta apdrošināšanu pret uguns postījumiem un citiem riskiem uz visu Līguma darbības termiņu un iesniegt </w:t>
      </w:r>
      <w:r w:rsidRPr="00F8534A">
        <w:rPr>
          <w:rFonts w:ascii="Times New Roman" w:eastAsia="Calibri" w:hAnsi="Times New Roman" w:cs="Times New Roman"/>
          <w:i/>
          <w:sz w:val="24"/>
          <w:szCs w:val="24"/>
        </w:rPr>
        <w:t>Iznomātājam</w:t>
      </w:r>
      <w:r w:rsidRPr="00F8534A">
        <w:rPr>
          <w:rFonts w:ascii="Times New Roman" w:eastAsia="Calibri" w:hAnsi="Times New Roman" w:cs="Times New Roman"/>
          <w:sz w:val="24"/>
          <w:szCs w:val="24"/>
        </w:rPr>
        <w:t xml:space="preserve"> apdrošināšanas polisi 30 (trīsdesmit) dienu laikā no Līguma spēkā stāšanās dienas. Apdrošināšanas atlīdzības lielums tiek noteikts Nomas objekta atjaunošanas vērtībā. Ja Nomas objekta nolietojums ir lielāks par 50%, apdrošināšanas atlīdzības lielums ir Nomas objekta faktiskā vērtība, bet tā nevar būt mazāka par Nomas objekta kadastrālo vērtību.  Iestājoties</w:t>
      </w:r>
      <w:r w:rsidRPr="00B62E69">
        <w:rPr>
          <w:rFonts w:ascii="Times New Roman" w:eastAsia="Calibri" w:hAnsi="Times New Roman" w:cs="Times New Roman"/>
          <w:sz w:val="24"/>
          <w:szCs w:val="24"/>
        </w:rPr>
        <w:t xml:space="preserve"> </w:t>
      </w:r>
      <w:r w:rsidRPr="00F8534A">
        <w:rPr>
          <w:rFonts w:ascii="Times New Roman" w:eastAsia="Calibri" w:hAnsi="Times New Roman" w:cs="Times New Roman"/>
          <w:sz w:val="24"/>
          <w:szCs w:val="24"/>
        </w:rPr>
        <w:lastRenderedPageBreak/>
        <w:t xml:space="preserve">apdrošināšanas gadījumam, apdrošināšanas atlīdzības saņēmējs ir </w:t>
      </w:r>
      <w:r w:rsidRPr="00F8534A">
        <w:rPr>
          <w:rFonts w:ascii="Times New Roman" w:eastAsia="Calibri" w:hAnsi="Times New Roman" w:cs="Times New Roman"/>
          <w:i/>
          <w:sz w:val="24"/>
          <w:szCs w:val="24"/>
        </w:rPr>
        <w:t>Iznomātājs</w:t>
      </w:r>
      <w:r w:rsidRPr="00F8534A">
        <w:rPr>
          <w:rFonts w:ascii="Times New Roman" w:eastAsia="Calibri" w:hAnsi="Times New Roman" w:cs="Times New Roman"/>
          <w:sz w:val="24"/>
          <w:szCs w:val="24"/>
        </w:rPr>
        <w:t xml:space="preserve">. Gadījumā, ja Nomas objekts netiek apdrošināts, visu zaudējumu risku pilnā apmērā uzņemas </w:t>
      </w:r>
      <w:r w:rsidRPr="00F8534A">
        <w:rPr>
          <w:rFonts w:ascii="Times New Roman" w:eastAsia="Calibri" w:hAnsi="Times New Roman" w:cs="Times New Roman"/>
          <w:i/>
          <w:sz w:val="24"/>
          <w:szCs w:val="24"/>
        </w:rPr>
        <w:t>Nomnieks</w:t>
      </w:r>
      <w:r w:rsidRPr="00F8534A">
        <w:rPr>
          <w:rFonts w:ascii="Times New Roman" w:eastAsia="Calibri" w:hAnsi="Times New Roman" w:cs="Times New Roman"/>
          <w:sz w:val="24"/>
          <w:szCs w:val="24"/>
        </w:rPr>
        <w:t>;</w:t>
      </w:r>
    </w:p>
    <w:p w14:paraId="4053BE9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savas saimnieciskās darbības veikšanai Nomas objektā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saņemt visas nepieciešamās atļaujas, licences un citus saskaņojumus no kompetentām institūcijām, pastāvīgi atbildēt par šo institūciju norādījumu ievērošanu;</w:t>
      </w:r>
    </w:p>
    <w:p w14:paraId="67C2B94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uzturēt Nomas objektu atbilstoši sanitāro, vides aizsardzības u.c. valsts vai pašvaldību dienestu prasībām, nodrošinot pareizu inženiertehnisko tīklu un komunikāciju ekspluatāciju saskaņā ar spēkā esošajiem normatīvajiem aktiem.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atbild par ugunsdrošības noteikumu ievērošanu Nomas objektā;</w:t>
      </w:r>
    </w:p>
    <w:p w14:paraId="344BF67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gadījumā, ja Nomas objekta vai Būves bojāšana ir notikusi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tā pilnvaroto personu, darbinieku vai klientu darbības vai bezdarbības dēļ, nekavējoties veikt inženiertehnisko tīklu bojājumu novēršanu, bet pārējos bojājumus - 10 (desmit) dienu laikā par saviem līdzekļiem.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nenovērš bojājumus,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ir tiesīgs tos novērst par saviem līdzekļiem, savukārt,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bet ne vēlāk kā 5 (piecu) dienu laikā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rakstiska pieprasījuma saņemšanas dienas pilnā apmērā segt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izdevumus;</w:t>
      </w:r>
    </w:p>
    <w:p w14:paraId="613B5393"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nododot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Nomas objektu, parakstīt Nomas objekta nodošanas – pieņemšanas aktu. Gadījumā,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atteiksies parakstīt Nomas objekta nodošanas – pieņemšanas aktu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tad tiks uzskatīts, ka Nomas objekta nodošanas – pieņemšanas akts ir parakstīts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puses;</w:t>
      </w:r>
    </w:p>
    <w:p w14:paraId="3C02238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atbrīvot Nomas objektu pēdējā Līguma darbības dienā;</w:t>
      </w:r>
    </w:p>
    <w:p w14:paraId="7F8EE5E7" w14:textId="77777777" w:rsidR="00AD3FF3" w:rsidRDefault="00B62E69"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ievērot normatīvos aktus kultūras pieminekļu aizsardzības jomā un Valsts kultūras pieminekļu aizsardzības inspekcijas norādījumus par kultūras piemin</w:t>
      </w:r>
      <w:r w:rsidR="006A141B">
        <w:rPr>
          <w:rFonts w:ascii="Times New Roman" w:eastAsia="Calibri" w:hAnsi="Times New Roman" w:cs="Times New Roman"/>
          <w:sz w:val="24"/>
          <w:szCs w:val="24"/>
        </w:rPr>
        <w:t>ekļu izmantošanu un saglabāšanu</w:t>
      </w:r>
      <w:r w:rsidR="00AD3FF3">
        <w:rPr>
          <w:rFonts w:ascii="Times New Roman" w:eastAsia="Calibri" w:hAnsi="Times New Roman" w:cs="Times New Roman"/>
          <w:sz w:val="24"/>
          <w:szCs w:val="24"/>
        </w:rPr>
        <w:t>;</w:t>
      </w:r>
    </w:p>
    <w:p w14:paraId="3919551F" w14:textId="3BE68BD1" w:rsidR="00B62E69" w:rsidRPr="00AD3FF3" w:rsidRDefault="00AD3FF3" w:rsidP="00AD3FF3">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AD3FF3">
        <w:rPr>
          <w:rFonts w:ascii="Times New Roman" w:eastAsia="Calibri" w:hAnsi="Times New Roman" w:cs="Times New Roman"/>
          <w:sz w:val="24"/>
          <w:szCs w:val="24"/>
        </w:rPr>
        <w:t>uzstādīt Nomas objektā elektrības skaitītāju dienā, kad tiek parakstīts Nomas objekta pieņemšanas – nodošanas akts.</w:t>
      </w:r>
    </w:p>
    <w:p w14:paraId="1BE35BC2" w14:textId="77777777" w:rsidR="00354E38" w:rsidRPr="00B62E69" w:rsidRDefault="00354E38" w:rsidP="00354E38">
      <w:pPr>
        <w:widowControl w:val="0"/>
        <w:spacing w:after="0" w:line="240" w:lineRule="auto"/>
        <w:ind w:left="1276"/>
        <w:jc w:val="both"/>
        <w:rPr>
          <w:rFonts w:ascii="Times New Roman" w:eastAsia="Calibri" w:hAnsi="Times New Roman" w:cs="Times New Roman"/>
          <w:sz w:val="24"/>
          <w:szCs w:val="24"/>
        </w:rPr>
      </w:pPr>
    </w:p>
    <w:p w14:paraId="7C43DE9D" w14:textId="77777777" w:rsidR="00B62E69" w:rsidRPr="00B62E69" w:rsidRDefault="00B62E69" w:rsidP="00B62E69">
      <w:pPr>
        <w:widowControl w:val="0"/>
        <w:numPr>
          <w:ilvl w:val="1"/>
          <w:numId w:val="3"/>
        </w:numPr>
        <w:spacing w:after="0" w:line="240" w:lineRule="auto"/>
        <w:ind w:left="567" w:hanging="567"/>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tiesības:</w:t>
      </w:r>
    </w:p>
    <w:p w14:paraId="52C035A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brīvi iekļūt Nomas objektā vai izvietot tajā savu īpašumu vienīgi pēc tam, kad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ir iesniegts attiecīgs maksājuma uzdevums, kas apliecina Drošības naudas apmaksu, un Puses ir parakstījušas Nomas objekta nodošanas – pieņemšanas aktu;</w:t>
      </w:r>
    </w:p>
    <w:p w14:paraId="32D6406C"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lietot Nomas objektu atbilstoši Līguma noteikumiem, tā izmantošanas mērķim un tehniskajiem noteikumiem, ievērojot attiecīgos sanitāros, ugunsdrošības un ekspluatācijas noteikumus, kā arī ir pienākums atbildēt par tajā atrodošos elektroiekārtu un citu inženiertehnisko tīklu un ierīču saglabāšanu, ekspluatāciju un drošības tehnikas noteikumu ievērošanu, kā arī novērst bojājumus. Avārijas gadījumā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nekavējoties informēt </w:t>
      </w:r>
      <w:r w:rsidRPr="00B62E69">
        <w:rPr>
          <w:rFonts w:ascii="Times New Roman" w:eastAsia="Calibri" w:hAnsi="Times New Roman" w:cs="Times New Roman"/>
          <w:i/>
          <w:sz w:val="24"/>
          <w:szCs w:val="24"/>
        </w:rPr>
        <w:t xml:space="preserve">Iznomātāju </w:t>
      </w:r>
      <w:r w:rsidRPr="00B62E69">
        <w:rPr>
          <w:rFonts w:ascii="Times New Roman" w:eastAsia="Calibri" w:hAnsi="Times New Roman" w:cs="Times New Roman"/>
          <w:sz w:val="24"/>
          <w:szCs w:val="24"/>
        </w:rPr>
        <w:t xml:space="preserve">un veikt visus iespējamos pasākumus avārijas seku likvidācijai. Avārijas gadījumā </w:t>
      </w:r>
      <w:r w:rsidRPr="00B62E69">
        <w:rPr>
          <w:rFonts w:ascii="Times New Roman" w:eastAsia="Calibri" w:hAnsi="Times New Roman" w:cs="Times New Roman"/>
          <w:i/>
          <w:sz w:val="24"/>
          <w:szCs w:val="24"/>
        </w:rPr>
        <w:t xml:space="preserve">Iznomātājam </w:t>
      </w:r>
      <w:r w:rsidRPr="00B62E69">
        <w:rPr>
          <w:rFonts w:ascii="Times New Roman" w:eastAsia="Calibri" w:hAnsi="Times New Roman" w:cs="Times New Roman"/>
          <w:sz w:val="24"/>
          <w:szCs w:val="24"/>
        </w:rPr>
        <w:t xml:space="preserve">ir tiesības ieiet Nomas objektā jebkurā diennakts laikā, iepriekš nebrīdinot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60724E6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remonta, atjaunošanas un pārbūves darbus ar nosacījumu,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iesniedzis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saskaņošanai dokumentāciju par konkrētu darbu izpildi, tāmi par paredzamo izdevumu apmēru, darbu izpildes kārtību, tehnisko projektu un citus dokumentus </w:t>
      </w:r>
      <w:r w:rsidRPr="00B62E69">
        <w:rPr>
          <w:rFonts w:ascii="Times New Roman" w:eastAsia="Calibri" w:hAnsi="Times New Roman" w:cs="Times New Roman"/>
          <w:sz w:val="24"/>
          <w:szCs w:val="24"/>
        </w:rPr>
        <w:lastRenderedPageBreak/>
        <w:t xml:space="preserve">atkarībā no veicamā darba rakstura, kā arī noslēdzis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atbilstošu rakstveida vienošanos par plānoto remonta, atjaunošanas vai pārbūves darbu veikšanu, un tehniskā dokumentācija ir saskaņota ar Izglītības un zinātnes ministriju. Ja Nomas objektam saskaņā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vērtējumu ir nepieciešams remonts, atjaunošana, pārbūve vai restaurācija un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to veic saskaņā ar Līguma noteikumiem par saviem līdzekļiem un ar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rakstisku piekrišanu, un akceptētu izmaksu tāmi, ievērojot normatīvo aktu prasības, pēc minēto darbu pabeigšanas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Nomas maksu var samazināt proporcionāli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veiktajiem ieguldījumiem, ievērojot Civillikumā minētos nosacījumus par nepieciešamo un derīgo izdevumu atlīdzināšanu. Nomas maksu samazina, ja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konstatē, ka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attiecīgos ieguldījumus ir veicis.</w:t>
      </w:r>
    </w:p>
    <w:p w14:paraId="1C364665"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tiesīgs:</w:t>
      </w:r>
    </w:p>
    <w:p w14:paraId="69375207"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nodot Nomas objektu vai tā daļu apakšnomā;</w:t>
      </w:r>
    </w:p>
    <w:p w14:paraId="0A52BF5F"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slēgt sadarbības vai cita veida līgumus, kā rezultātā trešā persona iegūtu tiesības uz Nomas objektu vai tā daļu pilnīgu vai daļēju lietošanu;</w:t>
      </w:r>
    </w:p>
    <w:p w14:paraId="23845769"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ieķīlāt nomas tiesības vai kā citādi izmantot darījumos ar trešajām personām;</w:t>
      </w:r>
    </w:p>
    <w:p w14:paraId="271A1DF4"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veikt Nomas objekta pārkārtošanu, pārplānošanu un pārveidojumus vai izmaiņas inženiertehnisko tīklu un ierīču konstrukcijā, kā arī uzstādīt konstrukcijas, papildinājumus, zīmes, veikt labojumus un uzstādīt objektus, tajā skaitā reklāmas izkārtnes, Nomas objektā (iekšpusē un ārpusē), satelītu vai citas antenas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rakstveida piekrišanas;</w:t>
      </w:r>
    </w:p>
    <w:p w14:paraId="2FFBE612"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uzsākt jebkādus remonta, atjaunošanas, pārbūves vai restaurācijas darbus Nomas objektā bez iepriekšējas rakstiskas saskaņošanas ar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un pirms ir noslēgta rakstveida vienošanās par iepriekš minēto darbu veikšanu.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jebkurā gadījumā neatlīdzina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jebkādus ieguldījumus (nepieciešami, derīgie, greznuma) Nomas objektā, ja iepriekš nav noslēgta rakstveida vienošanās par ieguldījumu atlīdzināšanas kārtību;</w:t>
      </w:r>
    </w:p>
    <w:p w14:paraId="6DB5FE81" w14:textId="77777777" w:rsidR="00B62E69" w:rsidRPr="00B62E69" w:rsidRDefault="00B62E69" w:rsidP="00B62E69">
      <w:pPr>
        <w:widowControl w:val="0"/>
        <w:numPr>
          <w:ilvl w:val="2"/>
          <w:numId w:val="3"/>
        </w:numPr>
        <w:spacing w:after="0" w:line="240" w:lineRule="auto"/>
        <w:ind w:left="1276" w:hanging="709"/>
        <w:jc w:val="both"/>
        <w:rPr>
          <w:rFonts w:ascii="Times New Roman" w:eastAsia="Calibri" w:hAnsi="Times New Roman" w:cs="Times New Roman"/>
          <w:i/>
          <w:sz w:val="24"/>
          <w:szCs w:val="24"/>
        </w:rPr>
      </w:pPr>
      <w:r w:rsidRPr="00B62E69">
        <w:rPr>
          <w:rFonts w:ascii="Times New Roman" w:eastAsia="Calibri" w:hAnsi="Times New Roman" w:cs="Times New Roman"/>
          <w:sz w:val="24"/>
          <w:szCs w:val="24"/>
        </w:rPr>
        <w:t xml:space="preserve">veikt Nomas objektā tādas darbības, kas var graut vai kaitēt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reputācijai, ir pretrunā ar morāles vai ētikas normām vai kas var traucēt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darbību.</w:t>
      </w:r>
    </w:p>
    <w:p w14:paraId="79F17D04" w14:textId="77777777" w:rsidR="00B62E69" w:rsidRPr="00B62E69" w:rsidRDefault="00B62E69" w:rsidP="00B62E69">
      <w:pPr>
        <w:widowControl w:val="0"/>
        <w:numPr>
          <w:ilvl w:val="1"/>
          <w:numId w:val="3"/>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materiāli atbildīgs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par Nomas objektu, pieļaujot Līguma darbības laikā vienīgi dabisku nolietojumu.</w:t>
      </w:r>
    </w:p>
    <w:p w14:paraId="405600DC" w14:textId="77777777" w:rsidR="00B62E69" w:rsidRPr="00B62E69" w:rsidRDefault="00B62E69" w:rsidP="00B62E69">
      <w:pPr>
        <w:widowControl w:val="0"/>
        <w:spacing w:after="0" w:line="240" w:lineRule="auto"/>
        <w:ind w:left="567"/>
        <w:rPr>
          <w:rFonts w:ascii="Times New Roman" w:eastAsia="Calibri" w:hAnsi="Times New Roman" w:cs="Times New Roman"/>
          <w:sz w:val="24"/>
          <w:szCs w:val="24"/>
        </w:rPr>
      </w:pPr>
    </w:p>
    <w:p w14:paraId="3E6BBBE2"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4. STRĪDU IZŠĶIRŠANAS KĀRTĪBA UN PUŠU ATBILDĪBA</w:t>
      </w:r>
    </w:p>
    <w:p w14:paraId="46139D46"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9856DE7"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Visus strīdus, kas var rasties Līguma izpildes laikā, Puses risina, abpusēji vienojoties. Ja 30 (trīsdesmit) kalendāro dienu laikā rakstveida vienošanās nav panākta, strīdu izskata Latvijas Republikas tiesa, saskaņā ar Latvijas Republikas spēkā esošiem normatīvajiem aktiem.</w:t>
      </w:r>
    </w:p>
    <w:p w14:paraId="0ED63134"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Par Līgumā minēto saistību neizpildi vai nepienācīgu izpildi vainīgā Puse pilnā apmērā atlīdzina otrai Pusei tādējādi nodarītos zaudējumus.</w:t>
      </w:r>
    </w:p>
    <w:p w14:paraId="4A2A5C26"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neveic jebkādu Līgumā noteikto samaksu Līgumā vai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izsniegtajā rēķinā noteiktajā apmērā un termiņā, tad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pieprasīt un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pienākums maksāt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nokavējuma procentus 0,5 % (nulle komats piecu procentu) apmērā no attiecīgā kavētā maksājuma summas par katru nokavēto kalendāro dienu. Aprēķinot nokavējuma </w:t>
      </w:r>
      <w:r w:rsidRPr="00B62E69">
        <w:rPr>
          <w:rFonts w:ascii="Times New Roman" w:eastAsia="Calibri" w:hAnsi="Times New Roman" w:cs="Times New Roman"/>
          <w:sz w:val="24"/>
          <w:szCs w:val="24"/>
        </w:rPr>
        <w:lastRenderedPageBreak/>
        <w:t xml:space="preserve">procentus,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tos norāda</w:t>
      </w:r>
      <w:r w:rsidRPr="00B62E69">
        <w:rPr>
          <w:rFonts w:ascii="Times New Roman" w:eastAsia="Calibri" w:hAnsi="Times New Roman" w:cs="Times New Roman"/>
          <w:i/>
          <w:sz w:val="24"/>
          <w:szCs w:val="24"/>
        </w:rPr>
        <w:t xml:space="preserve"> Nomniekam </w:t>
      </w:r>
      <w:r w:rsidRPr="00B62E69">
        <w:rPr>
          <w:rFonts w:ascii="Times New Roman" w:eastAsia="Calibri" w:hAnsi="Times New Roman" w:cs="Times New Roman"/>
          <w:sz w:val="24"/>
          <w:szCs w:val="24"/>
        </w:rPr>
        <w:t xml:space="preserve">nākamajā, pēc nokavējuma procentu aprēķina veikšanas, izrakstītajā rēķinā. Nokavējuma procenti neatbrīvo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 xml:space="preserve"> no pārējo ar Līgumu uzņemto vai no tā izrietošo saistību izpildes un zaudējumu segšanas.</w:t>
      </w:r>
    </w:p>
    <w:p w14:paraId="561E09DA"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nenodrošina </w:t>
      </w:r>
      <w:r w:rsidRPr="00B62E69">
        <w:rPr>
          <w:rFonts w:ascii="Times New Roman" w:eastAsia="Calibri" w:hAnsi="Times New Roman" w:cs="Times New Roman"/>
          <w:i/>
          <w:sz w:val="24"/>
          <w:szCs w:val="24"/>
        </w:rPr>
        <w:t xml:space="preserve">Nomnieku </w:t>
      </w:r>
      <w:r w:rsidRPr="00B62E69">
        <w:rPr>
          <w:rFonts w:ascii="Times New Roman" w:eastAsia="Calibri" w:hAnsi="Times New Roman" w:cs="Times New Roman"/>
          <w:sz w:val="24"/>
          <w:szCs w:val="24"/>
        </w:rPr>
        <w:t xml:space="preserve">ar Nomas objekta lietošanu Līgumā noteiktajā termiņā, kārtībā un Līguma izpildes vietā, tad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tiesības pieprasīt un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pienākums maksāt līgumsodu 0,5 % (nulle komats piecu procentu) apmērā no Līgumā noteiktās Nomas maksas par katru kavēto kalendāro dienu.</w:t>
      </w:r>
    </w:p>
    <w:p w14:paraId="596CC730" w14:textId="77777777" w:rsidR="00B62E69" w:rsidRPr="00B62E69" w:rsidRDefault="00B62E69" w:rsidP="00B62E69">
      <w:pPr>
        <w:widowControl w:val="0"/>
        <w:numPr>
          <w:ilvl w:val="1"/>
          <w:numId w:val="4"/>
        </w:numPr>
        <w:spacing w:after="0" w:line="240" w:lineRule="auto"/>
        <w:ind w:left="567" w:hanging="567"/>
        <w:contextualSpacing/>
        <w:jc w:val="both"/>
        <w:rPr>
          <w:rFonts w:ascii="Times New Roman" w:eastAsia="Times New Roman" w:hAnsi="Times New Roman" w:cs="Times New Roman"/>
          <w:sz w:val="24"/>
          <w:szCs w:val="24"/>
          <w:lang w:eastAsia="lv-LV"/>
        </w:rPr>
      </w:pPr>
      <w:r w:rsidRPr="00B62E69">
        <w:rPr>
          <w:rFonts w:ascii="Times New Roman" w:eastAsia="Times New Roman" w:hAnsi="Times New Roman" w:cs="Times New Roman"/>
          <w:sz w:val="24"/>
          <w:szCs w:val="24"/>
          <w:lang w:eastAsia="lv-LV"/>
        </w:rPr>
        <w:t xml:space="preserve">Ja </w:t>
      </w:r>
      <w:r w:rsidRPr="00B62E69">
        <w:rPr>
          <w:rFonts w:ascii="Times New Roman" w:eastAsia="Times New Roman" w:hAnsi="Times New Roman" w:cs="Times New Roman"/>
          <w:i/>
          <w:sz w:val="24"/>
          <w:szCs w:val="24"/>
          <w:lang w:eastAsia="lv-LV"/>
        </w:rPr>
        <w:t xml:space="preserve">Nomnieks </w:t>
      </w:r>
      <w:r w:rsidRPr="00B62E69">
        <w:rPr>
          <w:rFonts w:ascii="Times New Roman" w:eastAsia="Times New Roman" w:hAnsi="Times New Roman" w:cs="Times New Roman"/>
          <w:sz w:val="24"/>
          <w:szCs w:val="24"/>
          <w:lang w:eastAsia="lv-LV"/>
        </w:rPr>
        <w:t xml:space="preserve">nav pārskaitījis </w:t>
      </w:r>
      <w:r w:rsidRPr="00B62E69">
        <w:rPr>
          <w:rFonts w:ascii="Times New Roman" w:eastAsia="Times New Roman" w:hAnsi="Times New Roman" w:cs="Times New Roman"/>
          <w:i/>
          <w:sz w:val="24"/>
          <w:szCs w:val="24"/>
          <w:lang w:eastAsia="lv-LV"/>
        </w:rPr>
        <w:t xml:space="preserve">Iznomātājam </w:t>
      </w:r>
      <w:r w:rsidRPr="00B62E69">
        <w:rPr>
          <w:rFonts w:ascii="Times New Roman" w:eastAsia="Times New Roman" w:hAnsi="Times New Roman" w:cs="Times New Roman"/>
          <w:sz w:val="24"/>
          <w:szCs w:val="24"/>
          <w:lang w:eastAsia="lv-LV"/>
        </w:rPr>
        <w:t xml:space="preserve">Drošības naudu vai pārkāpj Līguma 3.6.6.punktā noteikto, tad </w:t>
      </w:r>
      <w:r w:rsidRPr="00B62E69">
        <w:rPr>
          <w:rFonts w:ascii="Times New Roman" w:eastAsia="Times New Roman" w:hAnsi="Times New Roman" w:cs="Times New Roman"/>
          <w:i/>
          <w:sz w:val="24"/>
          <w:szCs w:val="24"/>
          <w:lang w:eastAsia="lv-LV"/>
        </w:rPr>
        <w:t>Nomniekam</w:t>
      </w:r>
      <w:r w:rsidRPr="00B62E69">
        <w:rPr>
          <w:rFonts w:ascii="Times New Roman" w:eastAsia="Times New Roman" w:hAnsi="Times New Roman" w:cs="Times New Roman"/>
          <w:sz w:val="24"/>
          <w:szCs w:val="24"/>
          <w:lang w:eastAsia="lv-LV"/>
        </w:rPr>
        <w:t xml:space="preserve"> ir pienākums maksāt </w:t>
      </w:r>
      <w:r w:rsidRPr="00B62E69">
        <w:rPr>
          <w:rFonts w:ascii="Times New Roman" w:eastAsia="Times New Roman" w:hAnsi="Times New Roman" w:cs="Times New Roman"/>
          <w:i/>
          <w:sz w:val="24"/>
          <w:szCs w:val="24"/>
          <w:lang w:eastAsia="lv-LV"/>
        </w:rPr>
        <w:t>Iznomātājam</w:t>
      </w:r>
      <w:r w:rsidRPr="00B62E69">
        <w:rPr>
          <w:rFonts w:ascii="Times New Roman" w:eastAsia="Times New Roman" w:hAnsi="Times New Roman" w:cs="Times New Roman"/>
          <w:sz w:val="24"/>
          <w:szCs w:val="24"/>
          <w:lang w:eastAsia="lv-LV"/>
        </w:rPr>
        <w:t xml:space="preserve"> līgumsodu divkāršas Nomas maksas apmērā</w:t>
      </w:r>
      <w:r w:rsidRPr="00B62E69">
        <w:rPr>
          <w:rFonts w:ascii="Times New Roman" w:eastAsia="Times New Roman" w:hAnsi="Times New Roman" w:cs="Times New Roman"/>
          <w:snapToGrid w:val="0"/>
          <w:sz w:val="24"/>
          <w:szCs w:val="24"/>
          <w:lang w:eastAsia="lv-LV"/>
        </w:rPr>
        <w:t>.</w:t>
      </w:r>
      <w:r w:rsidRPr="00B62E69">
        <w:rPr>
          <w:rFonts w:ascii="Times New Roman" w:eastAsia="Times New Roman" w:hAnsi="Times New Roman" w:cs="Times New Roman"/>
          <w:sz w:val="24"/>
          <w:szCs w:val="24"/>
          <w:lang w:eastAsia="lv-LV"/>
        </w:rPr>
        <w:t xml:space="preserve"> Līgumsoda samaksa neatbrīvo </w:t>
      </w:r>
      <w:r w:rsidRPr="00B62E69">
        <w:rPr>
          <w:rFonts w:ascii="Times New Roman" w:eastAsia="Times New Roman" w:hAnsi="Times New Roman" w:cs="Times New Roman"/>
          <w:i/>
          <w:sz w:val="24"/>
          <w:szCs w:val="24"/>
          <w:lang w:eastAsia="lv-LV"/>
        </w:rPr>
        <w:t>Nomnieku</w:t>
      </w:r>
      <w:r w:rsidRPr="00B62E69">
        <w:rPr>
          <w:rFonts w:ascii="Times New Roman" w:eastAsia="Times New Roman" w:hAnsi="Times New Roman" w:cs="Times New Roman"/>
          <w:sz w:val="24"/>
          <w:szCs w:val="24"/>
          <w:lang w:eastAsia="lv-LV"/>
        </w:rPr>
        <w:t xml:space="preserve"> no Līgumā noteikto saistību izpildes.</w:t>
      </w:r>
    </w:p>
    <w:p w14:paraId="3D2251DB" w14:textId="3CBBE525" w:rsid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Nomas objekta nodošanas – pieņemšanas akts netiek parakstīts Līguma 3.3.punktā minētajā termiņā no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neatkarīgu iemeslu dēļ, iemaksātā Drošības nauda tiek uzskatīta kā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samaksātais līgumsods par Nomas objekta nodošanas –pieņemšanas akta neparakstīšanu Līgumā noteiktā termiņā un tā paliek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rīcībā.</w:t>
      </w:r>
    </w:p>
    <w:p w14:paraId="0F529CE1" w14:textId="762FF18E" w:rsidR="00517F1A" w:rsidRPr="00B62E69" w:rsidRDefault="00517F1A"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sāk lietot nomas objektu, pirms tiek uzstādīts elektroenerģijas skaitītājs, </w:t>
      </w:r>
      <w:r w:rsidRPr="00D91774">
        <w:rPr>
          <w:rFonts w:ascii="Times New Roman" w:eastAsia="Calibri" w:hAnsi="Times New Roman" w:cs="Times New Roman"/>
          <w:i/>
          <w:sz w:val="24"/>
          <w:szCs w:val="24"/>
        </w:rPr>
        <w:t>Nomnieks</w:t>
      </w:r>
      <w:r>
        <w:rPr>
          <w:rFonts w:ascii="Times New Roman" w:eastAsia="Calibri" w:hAnsi="Times New Roman" w:cs="Times New Roman"/>
          <w:sz w:val="24"/>
          <w:szCs w:val="24"/>
        </w:rPr>
        <w:t xml:space="preserve"> maksā </w:t>
      </w:r>
      <w:r w:rsidR="00CB0717">
        <w:rPr>
          <w:rFonts w:ascii="Times New Roman" w:eastAsia="Calibri" w:hAnsi="Times New Roman" w:cs="Times New Roman"/>
          <w:sz w:val="24"/>
          <w:szCs w:val="24"/>
        </w:rPr>
        <w:t>līgumsodu 1</w:t>
      </w:r>
      <w:r>
        <w:rPr>
          <w:rFonts w:ascii="Times New Roman" w:eastAsia="Calibri" w:hAnsi="Times New Roman" w:cs="Times New Roman"/>
          <w:sz w:val="24"/>
          <w:szCs w:val="24"/>
        </w:rPr>
        <w:t>0% vērtībā no  Nomas objekta mēneša nomas maksas.</w:t>
      </w:r>
    </w:p>
    <w:p w14:paraId="68AB1B18" w14:textId="77777777" w:rsidR="00B62E69" w:rsidRPr="00B62E69" w:rsidRDefault="00B62E69" w:rsidP="00B62E69">
      <w:pPr>
        <w:widowControl w:val="0"/>
        <w:numPr>
          <w:ilvl w:val="1"/>
          <w:numId w:val="4"/>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Līguma darbībai izbeidzoties, neatbrīvo Nomas objektu pēdējā Līguma darbības dienā, tad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maksu par Nomas objekta faktisko lietošanu trīskāršas Nomas maksas apmērā un citus Līgumā noteiktos maksājumus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Puses vienojas, ka šis nosacījums darbojas līdz brīdim, kad </w:t>
      </w:r>
      <w:r w:rsidRPr="00B62E69">
        <w:rPr>
          <w:rFonts w:ascii="Times New Roman" w:eastAsia="Calibri" w:hAnsi="Times New Roman" w:cs="Times New Roman"/>
          <w:i/>
          <w:sz w:val="24"/>
          <w:szCs w:val="24"/>
        </w:rPr>
        <w:t xml:space="preserve">Iznomātājs </w:t>
      </w:r>
      <w:r w:rsidRPr="00B62E69">
        <w:rPr>
          <w:rFonts w:ascii="Times New Roman" w:eastAsia="Calibri" w:hAnsi="Times New Roman" w:cs="Times New Roman"/>
          <w:sz w:val="24"/>
          <w:szCs w:val="24"/>
        </w:rPr>
        <w:t xml:space="preserve">ir pārņēmis Nomas objektu no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un Puses ir parakstījušas attiecīgo nodošanas – pieņemšanas aktu, un nav atkarīgs no Līguma darbības termiņa.</w:t>
      </w:r>
    </w:p>
    <w:p w14:paraId="073B4E13" w14:textId="77777777" w:rsidR="00B62E69" w:rsidRPr="00B62E69" w:rsidRDefault="00B62E69" w:rsidP="00B62E69">
      <w:pPr>
        <w:widowControl w:val="0"/>
        <w:spacing w:after="0" w:line="240" w:lineRule="auto"/>
        <w:ind w:left="567"/>
        <w:jc w:val="both"/>
        <w:rPr>
          <w:rFonts w:ascii="Times New Roman" w:eastAsia="Calibri" w:hAnsi="Times New Roman" w:cs="Times New Roman"/>
          <w:sz w:val="24"/>
          <w:szCs w:val="24"/>
        </w:rPr>
      </w:pPr>
    </w:p>
    <w:p w14:paraId="092EE707"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5. LĪGUMA IZBEIGŠANAS KĀRTĪBA</w:t>
      </w:r>
    </w:p>
    <w:p w14:paraId="6761ACE4"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29328D4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Līguma 2.5.punktā noteiktajā termiņā un kārtībā nav ieskaitījis Drošības naudu pilnā apmērā, Līguma darbība tiek uzskatīta par izbeigtu.</w:t>
      </w:r>
    </w:p>
    <w:p w14:paraId="1361DC12"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Puses vienojas, ka Līgums tiek izbeigts pēc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iniciatīvas,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Līgumā noteiktā termiņā nesamaksā Drošības naudu vai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nav parakstījis Līguma 3.3.punktā minēto Nomas objekta nodošanas – pieņemšanas aktu.</w:t>
      </w:r>
    </w:p>
    <w:p w14:paraId="2C444FC5"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tiek izbeigts un zaudē savu spēku pēc tam, kad Puses izpildījušas savstarpējās saistības un starp tām ir pilnīgi nokārtoti savstarpējie norēķini.</w:t>
      </w:r>
    </w:p>
    <w:p w14:paraId="53B4F901"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izbeigt Līgumu pirms termiņa,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kā arī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taisītos izdevumus Nomas objektā, par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tiek informēts rakstiski 1 (vienu) kalendāro mēnesi iepriekš, šādos gadījumos, 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w:t>
      </w:r>
    </w:p>
    <w:p w14:paraId="60C17D4B"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nav samaksājis Nomas maksu vai citus Līgumā noteiktos maksājumus pilnā apmērā Līgumā noteiktajā termiņā un kārtībā;</w:t>
      </w:r>
    </w:p>
    <w:p w14:paraId="79F08F98"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 xml:space="preserve">Nomnieks </w:t>
      </w:r>
      <w:r w:rsidRPr="00B62E69">
        <w:rPr>
          <w:rFonts w:ascii="Times New Roman" w:eastAsia="Calibri" w:hAnsi="Times New Roman" w:cs="Times New Roman"/>
          <w:sz w:val="24"/>
          <w:szCs w:val="24"/>
        </w:rPr>
        <w:t>vairāk nekā mēnesi kavē nekustamā īpašuma nodokļa samaksu;</w:t>
      </w:r>
    </w:p>
    <w:p w14:paraId="1CC1A2E5"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apzināti vai rupjas neuzmanības dēļ pasliktina Nomas objekta stāvokli (Nomas objekts tiek bojāts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vai tā pilnvaroto personu darbības/bezdarbības dēļ);</w:t>
      </w:r>
    </w:p>
    <w:p w14:paraId="4B92FB97"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Nomas objektā veicis remontdarbus vai būvniecību, pārkāpjot Līguma noteikumus vai attiecīgos normatīvos aktus;</w:t>
      </w:r>
    </w:p>
    <w:p w14:paraId="60CAA5DF"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lastRenderedPageBreak/>
        <w:t xml:space="preserve">Nomas objektu vai tā daļu bez </w:t>
      </w:r>
      <w:r w:rsidRPr="00B62E69">
        <w:rPr>
          <w:rFonts w:ascii="Times New Roman" w:eastAsia="Calibri" w:hAnsi="Times New Roman" w:cs="Times New Roman"/>
          <w:i/>
          <w:sz w:val="24"/>
          <w:szCs w:val="24"/>
        </w:rPr>
        <w:t>Iznomātāja</w:t>
      </w:r>
      <w:r w:rsidRPr="00B62E69">
        <w:rPr>
          <w:rFonts w:ascii="Times New Roman" w:eastAsia="Calibri" w:hAnsi="Times New Roman" w:cs="Times New Roman"/>
          <w:sz w:val="24"/>
          <w:szCs w:val="24"/>
        </w:rPr>
        <w:t xml:space="preserve"> piekrišanas iznomā tālāk (nodod apakšnomā);</w:t>
      </w:r>
    </w:p>
    <w:p w14:paraId="594A49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nepilda Nomas objekta izmantošanas nosacījumus vai ja netiek sasniegts Līguma mērķis, ar kuru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bija tiesības rēķināties;</w:t>
      </w:r>
    </w:p>
    <w:p w14:paraId="12031B36"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ļaunprātīgi nepilda Līguma noteikumus, kas dod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pamatu uzskatīt, ka viņš nevar paļauties uz saistību izpildīšanu nākotnē.</w:t>
      </w:r>
    </w:p>
    <w:p w14:paraId="1C37A1B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ir tiesības vienpusēji atkāpties no Līguma, neatlīdzinot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zaudējumus, kas saistīti ar Līguma pirmstermiņa izbeigšanu, rakstiski informējot </w:t>
      </w:r>
      <w:r w:rsidRPr="00B62E69">
        <w:rPr>
          <w:rFonts w:ascii="Times New Roman" w:eastAsia="Calibri" w:hAnsi="Times New Roman" w:cs="Times New Roman"/>
          <w:i/>
          <w:sz w:val="24"/>
          <w:szCs w:val="24"/>
        </w:rPr>
        <w:t>Nomnieku</w:t>
      </w:r>
      <w:r w:rsidRPr="00B62E69">
        <w:rPr>
          <w:rFonts w:ascii="Times New Roman" w:eastAsia="Calibri" w:hAnsi="Times New Roman" w:cs="Times New Roman"/>
          <w:sz w:val="24"/>
          <w:szCs w:val="24"/>
        </w:rPr>
        <w:t>:</w:t>
      </w:r>
    </w:p>
    <w:p w14:paraId="1D448F34"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3 (trīs) kalendāros mēnešus iepriekš, ja Nomas objekts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nepieciešams sabiedrisko vajadzību nodrošināšanai vai normatīvajos aktos noteikto publisko funkciju veikšanai. Šajā gadījumā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ievērojot Civillikuma un Līguma noteikumus, atlīdzina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nepieciešamos un derīgos izdevumus, ko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taisījis Nomas objektam;</w:t>
      </w:r>
    </w:p>
    <w:p w14:paraId="6A36729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 (vienu) kalendāro mēnesi iepriekš;</w:t>
      </w:r>
    </w:p>
    <w:p w14:paraId="45D5F2C0"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10 (desmit) dienas iepriekš, ja ir pārkāpts Līguma 3.6.6.punkts;</w:t>
      </w:r>
    </w:p>
    <w:p w14:paraId="3BCE93EE" w14:textId="77777777" w:rsidR="00B62E69" w:rsidRPr="00B62E69" w:rsidRDefault="00B62E69" w:rsidP="00B62E69">
      <w:pPr>
        <w:widowControl w:val="0"/>
        <w:numPr>
          <w:ilvl w:val="2"/>
          <w:numId w:val="5"/>
        </w:numPr>
        <w:spacing w:after="0" w:line="240" w:lineRule="auto"/>
        <w:ind w:left="1276" w:hanging="709"/>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ar tiesas spriedumu pasludināts </w:t>
      </w:r>
      <w:r w:rsidRPr="00B62E69">
        <w:rPr>
          <w:rFonts w:ascii="Times New Roman" w:eastAsia="Calibri" w:hAnsi="Times New Roman" w:cs="Times New Roman"/>
          <w:i/>
          <w:sz w:val="24"/>
          <w:szCs w:val="24"/>
        </w:rPr>
        <w:t>Nomnieka</w:t>
      </w:r>
      <w:r w:rsidRPr="00B62E69">
        <w:rPr>
          <w:rFonts w:ascii="Times New Roman" w:eastAsia="Calibri" w:hAnsi="Times New Roman" w:cs="Times New Roman"/>
          <w:sz w:val="24"/>
          <w:szCs w:val="24"/>
        </w:rPr>
        <w:t xml:space="preserve"> maksātnespējas process vai ir apturēta </w:t>
      </w:r>
      <w:r w:rsidRPr="00B62E69">
        <w:rPr>
          <w:rFonts w:ascii="Times New Roman" w:eastAsia="Calibri" w:hAnsi="Times New Roman" w:cs="Times New Roman"/>
          <w:i/>
          <w:sz w:val="24"/>
          <w:szCs w:val="24"/>
        </w:rPr>
        <w:t xml:space="preserve">Nomnieka </w:t>
      </w:r>
      <w:r w:rsidRPr="00B62E69">
        <w:rPr>
          <w:rFonts w:ascii="Times New Roman" w:eastAsia="Calibri" w:hAnsi="Times New Roman" w:cs="Times New Roman"/>
          <w:sz w:val="24"/>
          <w:szCs w:val="24"/>
        </w:rPr>
        <w:t>saimnieciskā darbība.</w:t>
      </w:r>
    </w:p>
    <w:p w14:paraId="7F0DE5AD"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ir tiesīgs vienpusēji izbeigt Līgumu pirms termiņa, par to rakstveidā paziņojot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2 (divus) kalendāros mēnešus iepriekš.</w:t>
      </w:r>
    </w:p>
    <w:p w14:paraId="53312458"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Viss, kas atradīsies Nomas objektā pēc Līguma darbības izbeigšanas, tiks uzskatīts par atmestu mantu (Civillikuma 1032.pants), kuru </w:t>
      </w:r>
      <w:r w:rsidRPr="00B62E69">
        <w:rPr>
          <w:rFonts w:ascii="Times New Roman" w:eastAsia="Calibri" w:hAnsi="Times New Roman" w:cs="Times New Roman"/>
          <w:i/>
          <w:sz w:val="24"/>
          <w:szCs w:val="24"/>
        </w:rPr>
        <w:t>Iznomātājs</w:t>
      </w:r>
      <w:r w:rsidRPr="00B62E69">
        <w:rPr>
          <w:rFonts w:ascii="Times New Roman" w:eastAsia="Calibri" w:hAnsi="Times New Roman" w:cs="Times New Roman"/>
          <w:sz w:val="24"/>
          <w:szCs w:val="24"/>
        </w:rPr>
        <w:t xml:space="preserve"> tiesīgs izmantot pēc saviem ieskatiem, bet </w:t>
      </w:r>
      <w:r w:rsidRPr="00B62E69">
        <w:rPr>
          <w:rFonts w:ascii="Times New Roman" w:eastAsia="Calibri" w:hAnsi="Times New Roman" w:cs="Times New Roman"/>
          <w:i/>
          <w:sz w:val="24"/>
          <w:szCs w:val="24"/>
        </w:rPr>
        <w:t xml:space="preserve">Nomniekam </w:t>
      </w:r>
      <w:r w:rsidRPr="00B62E69">
        <w:rPr>
          <w:rFonts w:ascii="Times New Roman" w:eastAsia="Calibri" w:hAnsi="Times New Roman" w:cs="Times New Roman"/>
          <w:sz w:val="24"/>
          <w:szCs w:val="24"/>
        </w:rPr>
        <w:t xml:space="preserve">ir pienākums atlīdzināt visus </w:t>
      </w:r>
      <w:r w:rsidRPr="00B62E69">
        <w:rPr>
          <w:rFonts w:ascii="Times New Roman" w:eastAsia="Calibri" w:hAnsi="Times New Roman" w:cs="Times New Roman"/>
          <w:i/>
          <w:sz w:val="24"/>
          <w:szCs w:val="24"/>
        </w:rPr>
        <w:t xml:space="preserve">Iznomātāja </w:t>
      </w:r>
      <w:r w:rsidRPr="00B62E69">
        <w:rPr>
          <w:rFonts w:ascii="Times New Roman" w:eastAsia="Calibri" w:hAnsi="Times New Roman" w:cs="Times New Roman"/>
          <w:sz w:val="24"/>
          <w:szCs w:val="24"/>
        </w:rPr>
        <w:t xml:space="preserve">izdevumus un zaudējumus, kas radīsies </w:t>
      </w:r>
      <w:r w:rsidRPr="00B62E69">
        <w:rPr>
          <w:rFonts w:ascii="Times New Roman" w:eastAsia="Calibri" w:hAnsi="Times New Roman" w:cs="Times New Roman"/>
          <w:i/>
          <w:sz w:val="24"/>
          <w:szCs w:val="24"/>
        </w:rPr>
        <w:t>Iznomātājam</w:t>
      </w:r>
      <w:r w:rsidRPr="00B62E69">
        <w:rPr>
          <w:rFonts w:ascii="Times New Roman" w:eastAsia="Calibri" w:hAnsi="Times New Roman" w:cs="Times New Roman"/>
          <w:sz w:val="24"/>
          <w:szCs w:val="24"/>
        </w:rPr>
        <w:t xml:space="preserve"> saistībā ar minētās mantas izvešanu, utilizāciju un citiem Nomas objekta sakārtošanas darbiem.</w:t>
      </w:r>
    </w:p>
    <w:p w14:paraId="1F4C1F9C"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var tikt izbeigts pirms Līguma termiņa beigām, Pusēm savstarpēji rakstiski vienojoties.</w:t>
      </w:r>
    </w:p>
    <w:p w14:paraId="46655CC4" w14:textId="77777777" w:rsidR="00B62E69" w:rsidRPr="00B62E69" w:rsidRDefault="00B62E69" w:rsidP="00B62E69">
      <w:pPr>
        <w:widowControl w:val="0"/>
        <w:numPr>
          <w:ilvl w:val="1"/>
          <w:numId w:val="5"/>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Ja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nepiekrīt saskaņā ar Līguma 2.9.punkta noteikumiem pārskatītajam Nomas maksas apmēram, </w:t>
      </w:r>
      <w:r w:rsidRPr="00B62E69">
        <w:rPr>
          <w:rFonts w:ascii="Times New Roman" w:eastAsia="Calibri" w:hAnsi="Times New Roman" w:cs="Times New Roman"/>
          <w:i/>
          <w:sz w:val="24"/>
          <w:szCs w:val="24"/>
        </w:rPr>
        <w:t>Nomniekam</w:t>
      </w:r>
      <w:r w:rsidRPr="00B62E69">
        <w:rPr>
          <w:rFonts w:ascii="Times New Roman" w:eastAsia="Calibri" w:hAnsi="Times New Roman" w:cs="Times New Roman"/>
          <w:sz w:val="24"/>
          <w:szCs w:val="24"/>
        </w:rPr>
        <w:t xml:space="preserve"> ir tiesības vienpusēji atkāpties no Līguma, par to rakstiski informējot </w:t>
      </w:r>
      <w:r w:rsidRPr="00B62E69">
        <w:rPr>
          <w:rFonts w:ascii="Times New Roman" w:eastAsia="Calibri" w:hAnsi="Times New Roman" w:cs="Times New Roman"/>
          <w:i/>
          <w:sz w:val="24"/>
          <w:szCs w:val="24"/>
        </w:rPr>
        <w:t>Iznomātāju</w:t>
      </w:r>
      <w:r w:rsidRPr="00B62E69">
        <w:rPr>
          <w:rFonts w:ascii="Times New Roman" w:eastAsia="Calibri" w:hAnsi="Times New Roman" w:cs="Times New Roman"/>
          <w:sz w:val="24"/>
          <w:szCs w:val="24"/>
        </w:rPr>
        <w:t xml:space="preserve"> 1 (vienu) kalendāro mēnesi iepriekš. Līdz Līguma darbības termiņa izbeigšanai </w:t>
      </w:r>
      <w:r w:rsidRPr="00B62E69">
        <w:rPr>
          <w:rFonts w:ascii="Times New Roman" w:eastAsia="Calibri" w:hAnsi="Times New Roman" w:cs="Times New Roman"/>
          <w:i/>
          <w:sz w:val="24"/>
          <w:szCs w:val="24"/>
        </w:rPr>
        <w:t>Nomnieks</w:t>
      </w:r>
      <w:r w:rsidRPr="00B62E69">
        <w:rPr>
          <w:rFonts w:ascii="Times New Roman" w:eastAsia="Calibri" w:hAnsi="Times New Roman" w:cs="Times New Roman"/>
          <w:sz w:val="24"/>
          <w:szCs w:val="24"/>
        </w:rPr>
        <w:t xml:space="preserve"> maksā Nomas maksu atbilstoši pārskatītajam Nomas maksas apmēram.</w:t>
      </w:r>
    </w:p>
    <w:p w14:paraId="39A4B4C7"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7EB80D82" w14:textId="77777777" w:rsidR="00B62E69" w:rsidRPr="00B62E69" w:rsidRDefault="00B62E69" w:rsidP="00B62E69">
      <w:pPr>
        <w:widowControl w:val="0"/>
        <w:spacing w:after="0" w:line="240" w:lineRule="auto"/>
        <w:jc w:val="center"/>
        <w:rPr>
          <w:rFonts w:ascii="Times New Roman" w:eastAsia="Calibri" w:hAnsi="Times New Roman" w:cs="Times New Roman"/>
          <w:b/>
          <w:caps/>
          <w:sz w:val="24"/>
          <w:szCs w:val="24"/>
        </w:rPr>
      </w:pPr>
      <w:r w:rsidRPr="00B62E69">
        <w:rPr>
          <w:rFonts w:ascii="Times New Roman" w:eastAsia="Calibri" w:hAnsi="Times New Roman" w:cs="Times New Roman"/>
          <w:b/>
          <w:caps/>
          <w:sz w:val="24"/>
          <w:szCs w:val="24"/>
        </w:rPr>
        <w:t>6. Nepārvarama vara</w:t>
      </w:r>
    </w:p>
    <w:p w14:paraId="75EB1E8C"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57FFD778"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nav atbildīgas par Līguma saistību pilnīgu vai daļēju neizpildi, ja tā iemesls ir nepārvaramas varas apstākļi, kurus  attiecīgā Puse nav varējusi ietekmēt un kurus nevarēja paredzēt, tajā skaitā ugunsgrēks, plūdi, zemestrīce, stihiskas  nelaimes,  karš, kā arī valsts varas vai pārvaldes institūciju pieņemtie normatīvie akti, kas  Pusēm  traucē pildīt  Līgumu.  Šādā gadījumā saistību izpildes termiņš tiek pagarināts par laiku, kas vienāds ar iepriekš minēto apstākļu izraisīto Līguma saistību izpildes aizkavēšanos.</w:t>
      </w:r>
    </w:p>
    <w:p w14:paraId="0CFA051E" w14:textId="77777777" w:rsidR="00B62E69" w:rsidRPr="00B62E69" w:rsidRDefault="00B62E69" w:rsidP="00B62E69">
      <w:pPr>
        <w:widowControl w:val="0"/>
        <w:numPr>
          <w:ilvl w:val="1"/>
          <w:numId w:val="6"/>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Pusei, kurai kļuvis neiespējami izpildīt Līguma saistības minēto apstākļu dēļ, 7 (septiņu) dienu laikā jāpaziņo otrai Pusei par šādu apstākļu rašanos un izbeigšanos. Minētā termiņa neievērošanas gadījumā attiecīgā Puse zaudē tiesības atsaukties uz šiem apstākļiem, un prasību par Līguma 6.1.punkta izpildi, izņemot, ja Puse nav paziņojusi attaisnojošu apstākļu dēļ, tajā skaitā nepārvaramas varas apstākļi ir lieguši tai realizēt minēto paziņošanas iespēju.</w:t>
      </w:r>
    </w:p>
    <w:p w14:paraId="6EA3004D" w14:textId="77777777" w:rsidR="00B62E69" w:rsidRPr="00B62E69" w:rsidRDefault="00B62E69" w:rsidP="00B62E69">
      <w:pPr>
        <w:widowControl w:val="0"/>
        <w:spacing w:after="0" w:line="240" w:lineRule="auto"/>
        <w:ind w:firstLine="720"/>
        <w:rPr>
          <w:rFonts w:ascii="Times New Roman" w:eastAsia="Calibri" w:hAnsi="Times New Roman" w:cs="Times New Roman"/>
          <w:b/>
          <w:sz w:val="24"/>
          <w:szCs w:val="24"/>
        </w:rPr>
      </w:pPr>
    </w:p>
    <w:p w14:paraId="7E4F70D9"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7. CITI JAUTĀJUMI</w:t>
      </w:r>
    </w:p>
    <w:p w14:paraId="48A91DCE"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1AE9541C"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Puses vienojas, ka saziņai starp Pusēm ar Līguma saistību izpildi saistītajos jautājumos izmanto Līguma 8.sadaļā norādīto otras Puses pasta adresi, tālruni vai e-pastu.</w:t>
      </w:r>
    </w:p>
    <w:p w14:paraId="044C7B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Līguma grozījumi un papildinājumi spēkā ir tikai tad, ja tie ir abpusēji parakstīti un reģistrēti Izglītības un zinātnes ministrijā.</w:t>
      </w:r>
    </w:p>
    <w:p w14:paraId="053297D0"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Ja kāds no Līguma punktiem zaudē spēku atbilstoši normatīvajiem aktiem, tad pārējā daļā Līgums paliek spēkā, cik tālu tā spēku neietekmē spēku zaudējušie Līguma nosacījumi.</w:t>
      </w:r>
    </w:p>
    <w:p w14:paraId="00F6BDDD"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Pēc šī Līguma parakstīšanas visas iepriekšējās sarunas un sarakstes, kā arī nomas </w:t>
      </w:r>
      <w:smartTag w:uri="schemas-tilde-lv/tildestengine" w:element="veidnes">
        <w:smartTagPr>
          <w:attr w:name="text" w:val="līgumi"/>
          <w:attr w:name="id" w:val="-1"/>
          <w:attr w:name="baseform" w:val="līgum|s"/>
        </w:smartTagPr>
        <w:r w:rsidRPr="00B62E69">
          <w:rPr>
            <w:rFonts w:ascii="Times New Roman" w:eastAsia="Calibri" w:hAnsi="Times New Roman" w:cs="Times New Roman"/>
            <w:sz w:val="24"/>
            <w:szCs w:val="24"/>
          </w:rPr>
          <w:t>līgumi</w:t>
        </w:r>
      </w:smartTag>
      <w:r w:rsidRPr="00B62E69">
        <w:rPr>
          <w:rFonts w:ascii="Times New Roman" w:eastAsia="Calibri" w:hAnsi="Times New Roman" w:cs="Times New Roman"/>
          <w:sz w:val="24"/>
          <w:szCs w:val="24"/>
        </w:rPr>
        <w:t>, kurus Puses iepriekš noslēgušas par Nomas objektu, zaudē spēku.</w:t>
      </w:r>
    </w:p>
    <w:p w14:paraId="14DE7CB6"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nosūtāmi uz Līguma rekvizītu daļā norādītajām Pušu adresēm, un visi paziņojumi, tajā skaitā rēķini, tiek uzskatīti par saņemtiem (paziņotiem), kad nogādāti personīgi vai ir nosūtīti pa pastu ierakstītā vēstulē.</w:t>
      </w:r>
    </w:p>
    <w:p w14:paraId="36631927"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Visi paziņojumi, kas attiecināmi uz Līguma izpildi, tajā skaitā rēķini, var tikt nodoti Pusei ar elektroniskā pasta starpniecību, neizmantojot drošu elektronisko parakstu, uz Līguma rekvizītu daļā norādīto Puses elektroniskā pasta adresi. Dokuments, kas nosūtīts ar elektronisko pastu, uzskatāms par paziņotu otrajā darba dienā pēc tā nosūtīšanas.</w:t>
      </w:r>
    </w:p>
    <w:p w14:paraId="12C8B3A4" w14:textId="77777777" w:rsidR="00B62E69" w:rsidRPr="00B62E69" w:rsidRDefault="00B62E69" w:rsidP="00B62E69">
      <w:pPr>
        <w:widowControl w:val="0"/>
        <w:spacing w:after="0" w:line="240" w:lineRule="auto"/>
        <w:ind w:left="567" w:firstLine="426"/>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 Mainot savu nosaukumu (firmu), adresi vai citus rekvizītus, katra Puse apņemas 7 (septiņu) dienu laikā elektroniski paziņot otrai Pusei par izmaiņām.</w:t>
      </w:r>
    </w:p>
    <w:p w14:paraId="38A05ADE" w14:textId="7CACACB4" w:rsidR="00B62E69" w:rsidRPr="00A54684" w:rsidRDefault="00B62E69" w:rsidP="00A54684">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ir s</w:t>
      </w:r>
      <w:r w:rsidR="00A54684">
        <w:rPr>
          <w:rFonts w:ascii="Times New Roman" w:eastAsia="Calibri" w:hAnsi="Times New Roman" w:cs="Times New Roman"/>
          <w:sz w:val="24"/>
          <w:szCs w:val="24"/>
        </w:rPr>
        <w:t>agatavots latviešu valodā uz 8 (</w:t>
      </w:r>
      <w:r w:rsidR="00F27652">
        <w:rPr>
          <w:rFonts w:ascii="Times New Roman" w:eastAsia="Calibri" w:hAnsi="Times New Roman" w:cs="Times New Roman"/>
          <w:sz w:val="24"/>
          <w:szCs w:val="24"/>
        </w:rPr>
        <w:t>astoņām) lapām un pielikumu uz 3 (trīs</w:t>
      </w:r>
      <w:r w:rsidRPr="00A54684">
        <w:rPr>
          <w:rFonts w:ascii="Times New Roman" w:eastAsia="Calibri" w:hAnsi="Times New Roman" w:cs="Times New Roman"/>
          <w:sz w:val="24"/>
          <w:szCs w:val="24"/>
        </w:rPr>
        <w:t>) lapām.</w:t>
      </w:r>
    </w:p>
    <w:p w14:paraId="7ACACAA4" w14:textId="77777777" w:rsidR="00B62E69" w:rsidRPr="00B62E69" w:rsidRDefault="00B62E69" w:rsidP="00B62E69">
      <w:pPr>
        <w:widowControl w:val="0"/>
        <w:numPr>
          <w:ilvl w:val="1"/>
          <w:numId w:val="7"/>
        </w:numPr>
        <w:spacing w:after="0" w:line="240" w:lineRule="auto"/>
        <w:ind w:left="567" w:hanging="567"/>
        <w:jc w:val="both"/>
        <w:rPr>
          <w:rFonts w:ascii="Times New Roman" w:eastAsia="Calibri" w:hAnsi="Times New Roman" w:cs="Times New Roman"/>
          <w:sz w:val="24"/>
          <w:szCs w:val="24"/>
        </w:rPr>
      </w:pPr>
      <w:r w:rsidRPr="00B62E69">
        <w:rPr>
          <w:rFonts w:ascii="Times New Roman" w:eastAsia="Calibri" w:hAnsi="Times New Roman" w:cs="Times New Roman"/>
          <w:sz w:val="24"/>
          <w:szCs w:val="24"/>
        </w:rPr>
        <w:t>Līgums nav ierakstāms zemesgrāmatā.</w:t>
      </w:r>
    </w:p>
    <w:p w14:paraId="50CCE72B"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5FCD448C" w14:textId="77777777" w:rsidR="00B62E69" w:rsidRPr="00B62E69" w:rsidRDefault="00B62E69" w:rsidP="00B62E69">
      <w:pPr>
        <w:widowControl w:val="0"/>
        <w:spacing w:after="0" w:line="240" w:lineRule="auto"/>
        <w:ind w:firstLine="720"/>
        <w:jc w:val="center"/>
        <w:rPr>
          <w:rFonts w:ascii="Times New Roman" w:eastAsia="Calibri" w:hAnsi="Times New Roman" w:cs="Times New Roman"/>
          <w:b/>
          <w:sz w:val="24"/>
          <w:szCs w:val="24"/>
        </w:rPr>
      </w:pPr>
      <w:r w:rsidRPr="00B62E69">
        <w:rPr>
          <w:rFonts w:ascii="Times New Roman" w:eastAsia="Calibri" w:hAnsi="Times New Roman" w:cs="Times New Roman"/>
          <w:b/>
          <w:sz w:val="24"/>
          <w:szCs w:val="24"/>
        </w:rPr>
        <w:t>8. PUŠU REKVIZĪTI UN PARAKSTI</w:t>
      </w:r>
    </w:p>
    <w:p w14:paraId="60CB8639" w14:textId="77777777" w:rsidR="00B62E69" w:rsidRPr="00B62E69" w:rsidRDefault="00B62E69" w:rsidP="00B62E69">
      <w:pPr>
        <w:widowControl w:val="0"/>
        <w:spacing w:after="0" w:line="240" w:lineRule="auto"/>
        <w:ind w:firstLine="720"/>
        <w:rPr>
          <w:rFonts w:ascii="Times New Roman" w:eastAsia="Calibri" w:hAnsi="Times New Roman" w:cs="Times New Roman"/>
          <w:sz w:val="24"/>
          <w:szCs w:val="24"/>
        </w:rPr>
      </w:pPr>
    </w:p>
    <w:p w14:paraId="3C5E6E31" w14:textId="77777777" w:rsidR="00A54684" w:rsidRPr="00B62E69" w:rsidRDefault="00A54684" w:rsidP="00A54684">
      <w:pPr>
        <w:widowControl w:val="0"/>
        <w:spacing w:after="0" w:line="240" w:lineRule="auto"/>
        <w:ind w:firstLine="567"/>
        <w:rPr>
          <w:rFonts w:ascii="Times New Roman" w:eastAsia="Calibri" w:hAnsi="Times New Roman" w:cs="Times New Roman"/>
          <w:b/>
          <w:sz w:val="24"/>
          <w:szCs w:val="24"/>
        </w:rPr>
      </w:pPr>
      <w:r w:rsidRPr="00B62E69">
        <w:rPr>
          <w:rFonts w:ascii="Times New Roman" w:eastAsia="Calibri" w:hAnsi="Times New Roman" w:cs="Times New Roman"/>
          <w:b/>
          <w:i/>
          <w:sz w:val="24"/>
          <w:szCs w:val="24"/>
        </w:rPr>
        <w:t>Iznomātāja</w:t>
      </w:r>
      <w:r w:rsidRPr="00B62E69">
        <w:rPr>
          <w:rFonts w:ascii="Times New Roman" w:eastAsia="Calibri" w:hAnsi="Times New Roman" w:cs="Times New Roman"/>
          <w:b/>
          <w:sz w:val="24"/>
          <w:szCs w:val="24"/>
        </w:rPr>
        <w:t xml:space="preserve"> vārdā:</w:t>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sz w:val="24"/>
          <w:szCs w:val="24"/>
        </w:rPr>
        <w:tab/>
      </w:r>
      <w:r w:rsidRPr="00B62E69">
        <w:rPr>
          <w:rFonts w:ascii="Times New Roman" w:eastAsia="Calibri" w:hAnsi="Times New Roman" w:cs="Times New Roman"/>
          <w:b/>
          <w:i/>
          <w:sz w:val="24"/>
          <w:szCs w:val="24"/>
        </w:rPr>
        <w:t>Nomnieka</w:t>
      </w:r>
      <w:r w:rsidRPr="00B62E69">
        <w:rPr>
          <w:rFonts w:ascii="Times New Roman" w:eastAsia="Calibri" w:hAnsi="Times New Roman" w:cs="Times New Roman"/>
          <w:b/>
          <w:sz w:val="24"/>
          <w:szCs w:val="24"/>
        </w:rPr>
        <w:t xml:space="preserve"> vārdā:</w:t>
      </w:r>
    </w:p>
    <w:tbl>
      <w:tblPr>
        <w:tblW w:w="10598" w:type="dxa"/>
        <w:tblLayout w:type="fixed"/>
        <w:tblLook w:val="01E0" w:firstRow="1" w:lastRow="1" w:firstColumn="1" w:lastColumn="1" w:noHBand="0" w:noVBand="0"/>
      </w:tblPr>
      <w:tblGrid>
        <w:gridCol w:w="4503"/>
        <w:gridCol w:w="6095"/>
      </w:tblGrid>
      <w:tr w:rsidR="00A54684" w:rsidRPr="00B62E69" w14:paraId="0F7ED970" w14:textId="77777777" w:rsidTr="00B05811">
        <w:trPr>
          <w:trHeight w:val="2103"/>
        </w:trPr>
        <w:tc>
          <w:tcPr>
            <w:tcW w:w="4503" w:type="dxa"/>
          </w:tcPr>
          <w:p w14:paraId="0DB6343B" w14:textId="77777777" w:rsidR="00A54684" w:rsidRPr="007F5A30" w:rsidRDefault="00A54684" w:rsidP="00B05811">
            <w:pPr>
              <w:widowControl w:val="0"/>
              <w:spacing w:after="0" w:line="240" w:lineRule="auto"/>
              <w:ind w:left="567"/>
              <w:rPr>
                <w:rFonts w:ascii="Times New Roman" w:eastAsia="Calibri" w:hAnsi="Times New Roman" w:cs="Times New Roman"/>
                <w:b/>
                <w:sz w:val="24"/>
                <w:szCs w:val="24"/>
              </w:rPr>
            </w:pPr>
            <w:r w:rsidRPr="007F5A30">
              <w:rPr>
                <w:rFonts w:ascii="Times New Roman" w:eastAsia="Calibri" w:hAnsi="Times New Roman" w:cs="Times New Roman"/>
                <w:b/>
                <w:sz w:val="24"/>
                <w:szCs w:val="24"/>
              </w:rPr>
              <w:t>Rīgas Valsts tehnikums</w:t>
            </w:r>
          </w:p>
          <w:p w14:paraId="21FE7A86"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07064E">
              <w:rPr>
                <w:rFonts w:ascii="Times New Roman" w:eastAsia="Calibri" w:hAnsi="Times New Roman" w:cs="Times New Roman"/>
                <w:sz w:val="24"/>
                <w:szCs w:val="24"/>
              </w:rPr>
              <w:t>Krišjāņa Valdemāra iela 1C, Rīga, LV - 1010</w:t>
            </w:r>
          </w:p>
          <w:p w14:paraId="576113CE" w14:textId="45CEB2CF" w:rsidR="00496413" w:rsidRDefault="00A54684" w:rsidP="00B05811">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Nr.</w:t>
            </w:r>
            <w:r>
              <w:t xml:space="preserve"> </w:t>
            </w:r>
            <w:r w:rsidR="00496413" w:rsidRPr="00496413">
              <w:rPr>
                <w:rFonts w:ascii="Times New Roman" w:hAnsi="Times New Roman" w:cs="Times New Roman"/>
                <w:sz w:val="24"/>
                <w:szCs w:val="24"/>
              </w:rPr>
              <w:t>90000281996</w:t>
            </w:r>
          </w:p>
          <w:p w14:paraId="3AAF3E46" w14:textId="48995191" w:rsidR="00A54684" w:rsidRPr="00B62E69" w:rsidRDefault="00496413"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PVN reģ.Nr.</w:t>
            </w:r>
            <w:r w:rsidR="00A54684" w:rsidRPr="00B62E69">
              <w:rPr>
                <w:rFonts w:ascii="Times New Roman" w:eastAsia="Calibri" w:hAnsi="Times New Roman" w:cs="Times New Roman"/>
                <w:sz w:val="24"/>
                <w:szCs w:val="24"/>
              </w:rPr>
              <w:t xml:space="preserve"> </w:t>
            </w:r>
            <w:r w:rsidRPr="00496413">
              <w:rPr>
                <w:rFonts w:ascii="Times New Roman" w:eastAsia="Calibri" w:hAnsi="Times New Roman" w:cs="Times New Roman"/>
                <w:sz w:val="24"/>
                <w:szCs w:val="24"/>
              </w:rPr>
              <w:t>LV90000281996</w:t>
            </w:r>
            <w:r w:rsidR="00A54684" w:rsidRPr="00B62E69">
              <w:rPr>
                <w:rFonts w:ascii="Times New Roman" w:eastAsia="Calibri" w:hAnsi="Times New Roman" w:cs="Times New Roman"/>
                <w:sz w:val="24"/>
                <w:szCs w:val="24"/>
              </w:rPr>
              <w:br/>
              <w:t xml:space="preserve">Banka: Valsts kase </w:t>
            </w:r>
          </w:p>
          <w:p w14:paraId="6FF4C3DE"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sidRPr="00B62E69">
              <w:rPr>
                <w:rFonts w:ascii="Times New Roman" w:eastAsia="Calibri" w:hAnsi="Times New Roman" w:cs="Times New Roman"/>
                <w:sz w:val="24"/>
                <w:szCs w:val="24"/>
              </w:rPr>
              <w:t>Kods: TRELLV22</w:t>
            </w:r>
          </w:p>
          <w:p w14:paraId="1C0AFD95"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Konts: LV44TREL215022306200B</w:t>
            </w:r>
          </w:p>
          <w:p w14:paraId="6CAF0030"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e-pasts: kanceleja@rvt.lv</w:t>
            </w:r>
          </w:p>
          <w:p w14:paraId="10A72115" w14:textId="77777777" w:rsidR="00A54684" w:rsidRPr="00B62E69" w:rsidRDefault="00A54684" w:rsidP="00B05811">
            <w:pPr>
              <w:widowControl w:val="0"/>
              <w:spacing w:after="0" w:line="240" w:lineRule="auto"/>
              <w:ind w:left="567"/>
              <w:rPr>
                <w:rFonts w:ascii="Times New Roman" w:eastAsia="Calibri" w:hAnsi="Times New Roman" w:cs="Times New Roman"/>
                <w:sz w:val="24"/>
                <w:szCs w:val="24"/>
              </w:rPr>
            </w:pPr>
            <w:r>
              <w:rPr>
                <w:rFonts w:ascii="Times New Roman" w:eastAsia="Calibri" w:hAnsi="Times New Roman" w:cs="Times New Roman"/>
                <w:sz w:val="24"/>
                <w:szCs w:val="24"/>
              </w:rPr>
              <w:t xml:space="preserve">tel. Nr.: </w:t>
            </w:r>
            <w:r w:rsidRPr="00C45493">
              <w:rPr>
                <w:rFonts w:ascii="Times New Roman" w:eastAsia="Calibri" w:hAnsi="Times New Roman" w:cs="Times New Roman"/>
                <w:sz w:val="24"/>
                <w:szCs w:val="24"/>
              </w:rPr>
              <w:t>26128169</w:t>
            </w:r>
          </w:p>
        </w:tc>
        <w:tc>
          <w:tcPr>
            <w:tcW w:w="6095" w:type="dxa"/>
          </w:tcPr>
          <w:p w14:paraId="76ACEEFA" w14:textId="77777777" w:rsidR="00A54684" w:rsidRPr="007F5A30" w:rsidRDefault="00A54684" w:rsidP="00B05811">
            <w:pPr>
              <w:widowControl w:val="0"/>
              <w:spacing w:after="0" w:line="240" w:lineRule="auto"/>
              <w:ind w:firstLine="459"/>
              <w:rPr>
                <w:rFonts w:ascii="Times New Roman" w:eastAsia="Calibri" w:hAnsi="Times New Roman" w:cs="Times New Roman"/>
                <w:b/>
                <w:sz w:val="24"/>
                <w:szCs w:val="24"/>
              </w:rPr>
            </w:pPr>
            <w:r w:rsidRPr="007F5A30">
              <w:rPr>
                <w:rFonts w:ascii="Times New Roman" w:eastAsia="Calibri" w:hAnsi="Times New Roman" w:cs="Times New Roman"/>
                <w:b/>
                <w:sz w:val="24"/>
                <w:szCs w:val="24"/>
              </w:rPr>
              <w:t>SIA “Sanitex”</w:t>
            </w:r>
          </w:p>
          <w:p w14:paraId="6358F08B" w14:textId="77777777" w:rsidR="00A54684" w:rsidRPr="0007064E" w:rsidRDefault="00A54684" w:rsidP="00B05811">
            <w:pPr>
              <w:widowControl w:val="0"/>
              <w:spacing w:after="0" w:line="240" w:lineRule="auto"/>
              <w:ind w:firstLine="459"/>
              <w:rPr>
                <w:rFonts w:ascii="Times New Roman" w:eastAsia="Calibri" w:hAnsi="Times New Roman" w:cs="Times New Roman"/>
                <w:sz w:val="24"/>
                <w:szCs w:val="24"/>
              </w:rPr>
            </w:pPr>
            <w:r w:rsidRPr="0007064E">
              <w:rPr>
                <w:rFonts w:ascii="Times New Roman" w:eastAsia="Calibri" w:hAnsi="Times New Roman" w:cs="Times New Roman"/>
                <w:sz w:val="24"/>
                <w:szCs w:val="24"/>
              </w:rPr>
              <w:t xml:space="preserve">Liepu aleja 4, Rāmava, Ķekava pag., </w:t>
            </w:r>
          </w:p>
          <w:p w14:paraId="6610EAEC" w14:textId="77777777" w:rsidR="00A54684" w:rsidRPr="0007064E" w:rsidRDefault="00A54684" w:rsidP="00B05811">
            <w:pPr>
              <w:widowControl w:val="0"/>
              <w:spacing w:after="0" w:line="240" w:lineRule="auto"/>
              <w:ind w:firstLine="459"/>
              <w:rPr>
                <w:rFonts w:ascii="Times New Roman" w:eastAsia="Calibri" w:hAnsi="Times New Roman" w:cs="Times New Roman"/>
                <w:sz w:val="24"/>
                <w:szCs w:val="24"/>
              </w:rPr>
            </w:pPr>
            <w:r w:rsidRPr="0007064E">
              <w:rPr>
                <w:rFonts w:ascii="Times New Roman" w:eastAsia="Calibri" w:hAnsi="Times New Roman" w:cs="Times New Roman"/>
                <w:sz w:val="24"/>
                <w:szCs w:val="24"/>
              </w:rPr>
              <w:t>Ķekavas novads, LV - 2111</w:t>
            </w:r>
          </w:p>
          <w:p w14:paraId="32114530" w14:textId="123DCFE3" w:rsidR="00A54684" w:rsidRDefault="00A54684" w:rsidP="00B05811">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Reģistrācijas N</w:t>
            </w:r>
            <w:r>
              <w:rPr>
                <w:rFonts w:ascii="Times New Roman" w:eastAsia="Calibri" w:hAnsi="Times New Roman" w:cs="Times New Roman"/>
                <w:sz w:val="24"/>
                <w:szCs w:val="24"/>
              </w:rPr>
              <w:t>r.40003166842</w:t>
            </w:r>
          </w:p>
          <w:p w14:paraId="685CFA73" w14:textId="067840EA" w:rsidR="00496413" w:rsidRPr="00B62E69" w:rsidRDefault="00496413"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PVN reģ.Nr.</w:t>
            </w:r>
            <w:r>
              <w:t xml:space="preserve"> </w:t>
            </w:r>
            <w:r w:rsidRPr="00496413">
              <w:rPr>
                <w:rFonts w:ascii="Times New Roman" w:eastAsia="Calibri" w:hAnsi="Times New Roman" w:cs="Times New Roman"/>
                <w:sz w:val="24"/>
                <w:szCs w:val="24"/>
              </w:rPr>
              <w:t>LV40003166842</w:t>
            </w:r>
            <w:r>
              <w:rPr>
                <w:rFonts w:ascii="Times New Roman" w:eastAsia="Calibri" w:hAnsi="Times New Roman" w:cs="Times New Roman"/>
                <w:sz w:val="24"/>
                <w:szCs w:val="24"/>
              </w:rPr>
              <w:t xml:space="preserve"> </w:t>
            </w:r>
          </w:p>
          <w:p w14:paraId="5B981A07" w14:textId="25AE76AF"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Banka: </w:t>
            </w:r>
            <w:r>
              <w:rPr>
                <w:rFonts w:ascii="Times New Roman" w:eastAsia="Calibri" w:hAnsi="Times New Roman" w:cs="Times New Roman"/>
                <w:sz w:val="24"/>
                <w:szCs w:val="24"/>
              </w:rPr>
              <w:t>A/S “Swedbank”</w:t>
            </w:r>
          </w:p>
          <w:p w14:paraId="752B6557"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Kods: HABALV22</w:t>
            </w:r>
          </w:p>
          <w:p w14:paraId="1CDBC2E7"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Konts: LV64HABA0551003063483</w:t>
            </w:r>
          </w:p>
          <w:p w14:paraId="35D0DAFB"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e-pasts: info@sanitex.eu</w:t>
            </w:r>
          </w:p>
          <w:p w14:paraId="286D9877" w14:textId="77777777" w:rsidR="00A54684" w:rsidRPr="00B62E69" w:rsidRDefault="00A54684" w:rsidP="00B05811">
            <w:pPr>
              <w:widowControl w:val="0"/>
              <w:spacing w:after="0" w:line="240" w:lineRule="auto"/>
              <w:ind w:firstLine="459"/>
              <w:rPr>
                <w:rFonts w:ascii="Times New Roman" w:eastAsia="Calibri" w:hAnsi="Times New Roman" w:cs="Times New Roman"/>
                <w:sz w:val="24"/>
                <w:szCs w:val="24"/>
              </w:rPr>
            </w:pPr>
            <w:r>
              <w:rPr>
                <w:rFonts w:ascii="Times New Roman" w:eastAsia="Calibri" w:hAnsi="Times New Roman" w:cs="Times New Roman"/>
                <w:sz w:val="24"/>
                <w:szCs w:val="24"/>
              </w:rPr>
              <w:t>tel. Nr.: 67048400</w:t>
            </w:r>
          </w:p>
        </w:tc>
      </w:tr>
    </w:tbl>
    <w:p w14:paraId="106846C0" w14:textId="77777777"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p>
    <w:p w14:paraId="0B6EFBE9" w14:textId="77777777"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p>
    <w:p w14:paraId="3BC2CA0C" w14:textId="2501C834" w:rsidR="00A54684" w:rsidRPr="00B62E69" w:rsidRDefault="00A54684" w:rsidP="00A54684">
      <w:pPr>
        <w:widowControl w:val="0"/>
        <w:spacing w:after="0" w:line="240" w:lineRule="auto"/>
        <w:ind w:firstLine="720"/>
        <w:rPr>
          <w:rFonts w:ascii="Times New Roman" w:eastAsia="Calibri" w:hAnsi="Times New Roman" w:cs="Times New Roman"/>
          <w:sz w:val="24"/>
          <w:szCs w:val="24"/>
        </w:rPr>
      </w:pPr>
      <w:r w:rsidRPr="00B62E69">
        <w:rPr>
          <w:rFonts w:ascii="Times New Roman" w:eastAsia="Calibri" w:hAnsi="Times New Roman" w:cs="Times New Roman"/>
          <w:sz w:val="24"/>
          <w:szCs w:val="24"/>
        </w:rPr>
        <w:t xml:space="preserve">_________________________             </w:t>
      </w:r>
      <w:r w:rsidR="007F5A30">
        <w:rPr>
          <w:rFonts w:ascii="Times New Roman" w:eastAsia="Calibri" w:hAnsi="Times New Roman" w:cs="Times New Roman"/>
          <w:sz w:val="24"/>
          <w:szCs w:val="24"/>
        </w:rPr>
        <w:t xml:space="preserve">        </w:t>
      </w:r>
      <w:r w:rsidRPr="00B62E69">
        <w:rPr>
          <w:rFonts w:ascii="Times New Roman" w:eastAsia="Calibri" w:hAnsi="Times New Roman" w:cs="Times New Roman"/>
          <w:sz w:val="24"/>
          <w:szCs w:val="24"/>
        </w:rPr>
        <w:t>________________________</w:t>
      </w:r>
      <w:r w:rsidRPr="00B62E69">
        <w:rPr>
          <w:rFonts w:ascii="Times New Roman" w:eastAsia="Calibri" w:hAnsi="Times New Roman" w:cs="Times New Roman"/>
          <w:sz w:val="24"/>
          <w:szCs w:val="24"/>
        </w:rPr>
        <w:tab/>
      </w:r>
    </w:p>
    <w:p w14:paraId="3ACE153D" w14:textId="03F0A0E0" w:rsidR="00A54684" w:rsidRPr="00390069" w:rsidRDefault="00A54684" w:rsidP="00A54684">
      <w:pPr>
        <w:widowControl w:val="0"/>
        <w:spacing w:after="0" w:line="240" w:lineRule="auto"/>
        <w:ind w:left="4365" w:hanging="3645"/>
        <w:rPr>
          <w:rFonts w:ascii="Times New Roman" w:eastAsia="Calibri" w:hAnsi="Times New Roman" w:cs="Times New Roman"/>
          <w:sz w:val="24"/>
          <w:szCs w:val="24"/>
        </w:rPr>
      </w:pPr>
      <w:r w:rsidRPr="00390069">
        <w:rPr>
          <w:rFonts w:ascii="Times New Roman" w:eastAsia="Calibri" w:hAnsi="Times New Roman" w:cs="Times New Roman"/>
          <w:sz w:val="24"/>
          <w:szCs w:val="24"/>
        </w:rPr>
        <w:t>Direktore D.Vanaga</w:t>
      </w:r>
      <w:r w:rsidRPr="00390069">
        <w:rPr>
          <w:rFonts w:ascii="Times New Roman" w:eastAsia="Calibri" w:hAnsi="Times New Roman" w:cs="Times New Roman"/>
          <w:sz w:val="24"/>
          <w:szCs w:val="24"/>
        </w:rPr>
        <w:tab/>
      </w:r>
      <w:r w:rsidR="007F5A30">
        <w:rPr>
          <w:rFonts w:ascii="Times New Roman" w:eastAsia="Calibri" w:hAnsi="Times New Roman" w:cs="Times New Roman"/>
          <w:sz w:val="24"/>
          <w:szCs w:val="24"/>
        </w:rPr>
        <w:t xml:space="preserve">        </w:t>
      </w:r>
      <w:r w:rsidRPr="00390069">
        <w:rPr>
          <w:rFonts w:ascii="Times New Roman" w:eastAsia="Calibri" w:hAnsi="Times New Roman" w:cs="Times New Roman"/>
          <w:sz w:val="24"/>
          <w:szCs w:val="24"/>
        </w:rPr>
        <w:t>Pilnvarotā persona V.Ragimhanovs</w:t>
      </w:r>
    </w:p>
    <w:p w14:paraId="0F1187B3" w14:textId="77777777" w:rsidR="00A54684" w:rsidRDefault="00A54684" w:rsidP="00A54684"/>
    <w:p w14:paraId="74C3C9B5" w14:textId="5B960836" w:rsidR="00185F48" w:rsidRDefault="00185F48"/>
    <w:p w14:paraId="25C5F75B" w14:textId="36AF1B93" w:rsidR="006E289C" w:rsidRDefault="006E289C"/>
    <w:p w14:paraId="76C1B51C" w14:textId="004DE3CB" w:rsidR="006E289C" w:rsidRDefault="006E289C"/>
    <w:p w14:paraId="7B2359DC" w14:textId="2CE4F704" w:rsidR="006E289C" w:rsidRDefault="006E289C" w:rsidP="006E289C">
      <w:pPr>
        <w:spacing w:after="120" w:line="240" w:lineRule="auto"/>
        <w:jc w:val="right"/>
        <w:rPr>
          <w:rFonts w:ascii="Times New Roman" w:eastAsia="Aptos" w:hAnsi="Times New Roman" w:cs="Times New Roman"/>
          <w:b/>
          <w:bCs/>
          <w:color w:val="000000"/>
          <w:kern w:val="2"/>
          <w:sz w:val="24"/>
          <w:szCs w:val="24"/>
          <w14:ligatures w14:val="standardContextual"/>
        </w:rPr>
      </w:pPr>
      <w:r>
        <w:rPr>
          <w:rFonts w:ascii="Times New Roman" w:eastAsia="Aptos" w:hAnsi="Times New Roman" w:cs="Times New Roman"/>
          <w:b/>
          <w:bCs/>
          <w:color w:val="000000"/>
          <w:kern w:val="2"/>
          <w:sz w:val="24"/>
          <w:szCs w:val="24"/>
          <w14:ligatures w14:val="standardContextual"/>
        </w:rPr>
        <w:t>Pielikums Nr.1</w:t>
      </w:r>
    </w:p>
    <w:p w14:paraId="000E51DB" w14:textId="77777777" w:rsidR="003844DE" w:rsidRPr="00F232F0" w:rsidRDefault="003844DE" w:rsidP="003844DE">
      <w:pPr>
        <w:spacing w:after="120" w:line="240" w:lineRule="auto"/>
        <w:jc w:val="center"/>
        <w:rPr>
          <w:rFonts w:ascii="Times New Roman" w:eastAsia="Aptos" w:hAnsi="Times New Roman" w:cs="Times New Roman"/>
          <w:b/>
          <w:bCs/>
          <w:color w:val="000000"/>
          <w:kern w:val="2"/>
          <w:sz w:val="24"/>
          <w:szCs w:val="24"/>
          <w14:ligatures w14:val="standardContextual"/>
        </w:rPr>
      </w:pPr>
      <w:r w:rsidRPr="00F232F0">
        <w:rPr>
          <w:rFonts w:ascii="Times New Roman" w:eastAsia="Aptos" w:hAnsi="Times New Roman" w:cs="Times New Roman"/>
          <w:b/>
          <w:bCs/>
          <w:color w:val="000000"/>
          <w:kern w:val="2"/>
          <w:sz w:val="24"/>
          <w:szCs w:val="24"/>
          <w14:ligatures w14:val="standardContextual"/>
        </w:rPr>
        <w:t>Nomas objekta apraksts</w:t>
      </w:r>
    </w:p>
    <w:tbl>
      <w:tblPr>
        <w:tblStyle w:val="TableGrid1"/>
        <w:tblW w:w="9471" w:type="dxa"/>
        <w:tblInd w:w="-431" w:type="dxa"/>
        <w:tblLook w:val="04A0" w:firstRow="1" w:lastRow="0" w:firstColumn="1" w:lastColumn="0" w:noHBand="0" w:noVBand="1"/>
      </w:tblPr>
      <w:tblGrid>
        <w:gridCol w:w="943"/>
        <w:gridCol w:w="1751"/>
        <w:gridCol w:w="2127"/>
        <w:gridCol w:w="992"/>
        <w:gridCol w:w="2126"/>
        <w:gridCol w:w="1532"/>
      </w:tblGrid>
      <w:tr w:rsidR="003844DE" w:rsidRPr="00F232F0" w14:paraId="625E82F7" w14:textId="77777777" w:rsidTr="00AD7B3C">
        <w:tc>
          <w:tcPr>
            <w:tcW w:w="943" w:type="dxa"/>
          </w:tcPr>
          <w:p w14:paraId="4066E7B2" w14:textId="77777777" w:rsidR="003844DE" w:rsidRPr="00F232F0" w:rsidRDefault="003844DE" w:rsidP="00AD7B3C">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Nr.p.k.</w:t>
            </w:r>
          </w:p>
        </w:tc>
        <w:tc>
          <w:tcPr>
            <w:tcW w:w="1751" w:type="dxa"/>
          </w:tcPr>
          <w:p w14:paraId="46D366CA" w14:textId="77777777" w:rsidR="003844DE" w:rsidRPr="00F232F0" w:rsidRDefault="003844DE" w:rsidP="00AD7B3C">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Atrašanās vieta</w:t>
            </w:r>
          </w:p>
        </w:tc>
        <w:tc>
          <w:tcPr>
            <w:tcW w:w="2127" w:type="dxa"/>
          </w:tcPr>
          <w:p w14:paraId="371B33AB" w14:textId="77777777" w:rsidR="003844DE" w:rsidRPr="00F232F0" w:rsidRDefault="003844DE" w:rsidP="00AD7B3C">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Kadastra Nr.</w:t>
            </w:r>
          </w:p>
        </w:tc>
        <w:tc>
          <w:tcPr>
            <w:tcW w:w="992" w:type="dxa"/>
          </w:tcPr>
          <w:p w14:paraId="2999EA42" w14:textId="77777777" w:rsidR="003844DE" w:rsidRPr="00F232F0" w:rsidRDefault="003844DE" w:rsidP="00AD7B3C">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Nomas objekta platība</w:t>
            </w:r>
          </w:p>
        </w:tc>
        <w:tc>
          <w:tcPr>
            <w:tcW w:w="2126" w:type="dxa"/>
          </w:tcPr>
          <w:p w14:paraId="10BCB63A" w14:textId="77777777" w:rsidR="003844DE" w:rsidRPr="00F232F0" w:rsidRDefault="003844DE" w:rsidP="00AD7B3C">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Izmantošanas mērķis- tirdzniecības automātu izvietošana, kuros pieejami sekojoši produkti:</w:t>
            </w:r>
          </w:p>
        </w:tc>
        <w:tc>
          <w:tcPr>
            <w:tcW w:w="1532" w:type="dxa"/>
          </w:tcPr>
          <w:p w14:paraId="32A79727" w14:textId="77777777" w:rsidR="003844DE" w:rsidRPr="00F232F0" w:rsidRDefault="003844DE" w:rsidP="00AD7B3C">
            <w:pPr>
              <w:rPr>
                <w:rFonts w:ascii="Times New Roman" w:eastAsia="Calibri" w:hAnsi="Times New Roman" w:cs="Times New Roman"/>
                <w:b/>
                <w:bCs/>
                <w:color w:val="000000"/>
                <w:sz w:val="24"/>
                <w:szCs w:val="24"/>
              </w:rPr>
            </w:pPr>
            <w:r w:rsidRPr="00F232F0">
              <w:rPr>
                <w:rFonts w:ascii="Times New Roman" w:eastAsia="Calibri" w:hAnsi="Times New Roman" w:cs="Times New Roman"/>
                <w:b/>
                <w:bCs/>
                <w:color w:val="000000"/>
                <w:sz w:val="24"/>
                <w:szCs w:val="24"/>
              </w:rPr>
              <w:t>Sākumcena par 1 m</w:t>
            </w:r>
            <w:r w:rsidRPr="00F232F0">
              <w:rPr>
                <w:rFonts w:ascii="Times New Roman" w:eastAsia="Calibri" w:hAnsi="Times New Roman" w:cs="Times New Roman"/>
                <w:b/>
                <w:bCs/>
                <w:color w:val="000000"/>
                <w:sz w:val="24"/>
                <w:szCs w:val="24"/>
                <w:vertAlign w:val="superscript"/>
              </w:rPr>
              <w:t xml:space="preserve">2 </w:t>
            </w:r>
            <w:r w:rsidRPr="00F232F0">
              <w:rPr>
                <w:rFonts w:ascii="Times New Roman" w:eastAsia="Calibri" w:hAnsi="Times New Roman" w:cs="Times New Roman"/>
                <w:b/>
                <w:bCs/>
                <w:color w:val="000000"/>
                <w:sz w:val="24"/>
                <w:szCs w:val="24"/>
              </w:rPr>
              <w:t>nomas</w:t>
            </w:r>
            <w:r w:rsidRPr="00F232F0">
              <w:rPr>
                <w:rFonts w:ascii="Times New Roman" w:eastAsia="Calibri" w:hAnsi="Times New Roman" w:cs="Times New Roman"/>
                <w:b/>
                <w:bCs/>
                <w:color w:val="000000"/>
                <w:sz w:val="24"/>
                <w:szCs w:val="24"/>
                <w:vertAlign w:val="superscript"/>
              </w:rPr>
              <w:t xml:space="preserve"> </w:t>
            </w:r>
            <w:r w:rsidRPr="00F232F0">
              <w:rPr>
                <w:rFonts w:ascii="Times New Roman" w:eastAsia="Calibri" w:hAnsi="Times New Roman" w:cs="Times New Roman"/>
                <w:b/>
                <w:bCs/>
                <w:color w:val="000000"/>
                <w:sz w:val="24"/>
                <w:szCs w:val="24"/>
              </w:rPr>
              <w:t>objekta platību EUR bez PVN</w:t>
            </w:r>
          </w:p>
        </w:tc>
      </w:tr>
      <w:tr w:rsidR="003844DE" w:rsidRPr="00F232F0" w14:paraId="2200D8E0" w14:textId="77777777" w:rsidTr="00AD7B3C">
        <w:trPr>
          <w:trHeight w:val="172"/>
        </w:trPr>
        <w:tc>
          <w:tcPr>
            <w:tcW w:w="943" w:type="dxa"/>
          </w:tcPr>
          <w:p w14:paraId="5ED328BA" w14:textId="77777777" w:rsidR="003844DE" w:rsidRPr="00F232F0" w:rsidRDefault="003844DE" w:rsidP="00AD7B3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sidRPr="00F232F0">
              <w:rPr>
                <w:rFonts w:ascii="Times New Roman" w:eastAsia="Calibri" w:hAnsi="Times New Roman" w:cs="Times New Roman"/>
                <w:color w:val="000000"/>
                <w:sz w:val="24"/>
                <w:szCs w:val="24"/>
              </w:rPr>
              <w:t>.</w:t>
            </w:r>
          </w:p>
        </w:tc>
        <w:tc>
          <w:tcPr>
            <w:tcW w:w="1751" w:type="dxa"/>
          </w:tcPr>
          <w:p w14:paraId="65CE5018" w14:textId="77777777" w:rsidR="003844DE" w:rsidRPr="00F232F0" w:rsidRDefault="003844DE" w:rsidP="00AD7B3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Krišjāņa Valdemāra ielā</w:t>
            </w:r>
            <w:r w:rsidRPr="00A074CF">
              <w:rPr>
                <w:rFonts w:ascii="Times New Roman" w:eastAsia="Calibri" w:hAnsi="Times New Roman" w:cs="Times New Roman"/>
                <w:color w:val="000000"/>
                <w:sz w:val="24"/>
                <w:szCs w:val="24"/>
              </w:rPr>
              <w:t xml:space="preserve"> 1C</w:t>
            </w:r>
            <w:r w:rsidRPr="00F232F0">
              <w:rPr>
                <w:rFonts w:ascii="Times New Roman" w:eastAsia="Calibri" w:hAnsi="Times New Roman" w:cs="Times New Roman"/>
                <w:color w:val="000000"/>
                <w:sz w:val="24"/>
                <w:szCs w:val="24"/>
              </w:rPr>
              <w:t>, Rīgā, 2.stāvā</w:t>
            </w:r>
          </w:p>
        </w:tc>
        <w:tc>
          <w:tcPr>
            <w:tcW w:w="2127" w:type="dxa"/>
          </w:tcPr>
          <w:p w14:paraId="36E39178" w14:textId="77777777" w:rsidR="003844DE" w:rsidRPr="00F232F0" w:rsidRDefault="003844DE" w:rsidP="00AD7B3C">
            <w:pPr>
              <w:rPr>
                <w:rFonts w:ascii="Times New Roman" w:eastAsia="Calibri" w:hAnsi="Times New Roman" w:cs="Times New Roman"/>
                <w:color w:val="000000"/>
                <w:sz w:val="24"/>
                <w:szCs w:val="24"/>
              </w:rPr>
            </w:pPr>
            <w:r w:rsidRPr="00C61C14">
              <w:rPr>
                <w:rFonts w:ascii="Times New Roman" w:eastAsia="Calibri" w:hAnsi="Times New Roman" w:cs="Times New Roman"/>
                <w:color w:val="000000"/>
                <w:sz w:val="24"/>
                <w:szCs w:val="24"/>
              </w:rPr>
              <w:t>01000100084001</w:t>
            </w:r>
          </w:p>
        </w:tc>
        <w:tc>
          <w:tcPr>
            <w:tcW w:w="992" w:type="dxa"/>
          </w:tcPr>
          <w:p w14:paraId="53507FE2" w14:textId="77777777" w:rsidR="003844DE" w:rsidRPr="00F232F0" w:rsidRDefault="003844DE" w:rsidP="00AD7B3C">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1 m2</w:t>
            </w:r>
          </w:p>
        </w:tc>
        <w:tc>
          <w:tcPr>
            <w:tcW w:w="2126" w:type="dxa"/>
          </w:tcPr>
          <w:p w14:paraId="5246F264" w14:textId="77777777" w:rsidR="003844DE" w:rsidRPr="00F232F0" w:rsidRDefault="003844DE" w:rsidP="00AD7B3C">
            <w:pPr>
              <w:rPr>
                <w:rFonts w:ascii="Times New Roman" w:eastAsia="Calibri" w:hAnsi="Times New Roman" w:cs="Times New Roman"/>
                <w:color w:val="000000"/>
                <w:sz w:val="24"/>
                <w:szCs w:val="24"/>
              </w:rPr>
            </w:pPr>
            <w:r w:rsidRPr="00F232F0">
              <w:rPr>
                <w:rFonts w:ascii="Times New Roman" w:eastAsia="Calibri" w:hAnsi="Times New Roman" w:cs="Times New Roman"/>
                <w:color w:val="000000"/>
                <w:sz w:val="24"/>
                <w:szCs w:val="24"/>
              </w:rPr>
              <w:t>Kafija, tēja, kakao, citi siltie dzērieni.</w:t>
            </w:r>
          </w:p>
        </w:tc>
        <w:tc>
          <w:tcPr>
            <w:tcW w:w="1532" w:type="dxa"/>
          </w:tcPr>
          <w:p w14:paraId="06CDD8BF" w14:textId="394673FE" w:rsidR="003844DE" w:rsidRPr="00F232F0" w:rsidRDefault="00B20B32" w:rsidP="00AD7B3C">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291,26</w:t>
            </w:r>
          </w:p>
        </w:tc>
      </w:tr>
    </w:tbl>
    <w:p w14:paraId="158CD9C7" w14:textId="77777777" w:rsidR="003844DE" w:rsidRPr="00F232F0" w:rsidRDefault="003844DE" w:rsidP="003844DE">
      <w:pPr>
        <w:rPr>
          <w:rFonts w:ascii="Times New Roman" w:eastAsia="Aptos" w:hAnsi="Times New Roman" w:cs="Times New Roman"/>
          <w:b/>
          <w:bCs/>
          <w:color w:val="000000"/>
          <w:kern w:val="2"/>
          <w:sz w:val="24"/>
          <w:szCs w:val="24"/>
          <w14:ligatures w14:val="standardContextual"/>
        </w:rPr>
      </w:pPr>
    </w:p>
    <w:p w14:paraId="578B56F2" w14:textId="77777777" w:rsidR="003844DE" w:rsidRPr="00F232F0" w:rsidRDefault="003844DE" w:rsidP="003844DE">
      <w:pPr>
        <w:numPr>
          <w:ilvl w:val="0"/>
          <w:numId w:val="8"/>
        </w:numPr>
        <w:tabs>
          <w:tab w:val="left" w:pos="284"/>
        </w:tabs>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Nomas objekta lietošanas mērķis</w:t>
      </w:r>
      <w:r w:rsidRPr="00F232F0">
        <w:rPr>
          <w:rFonts w:ascii="Times New Roman" w:eastAsia="Aptos" w:hAnsi="Times New Roman" w:cs="Times New Roman"/>
          <w:b/>
          <w:bCs/>
          <w:color w:val="000000"/>
          <w:kern w:val="2"/>
          <w:sz w:val="24"/>
          <w:szCs w:val="24"/>
          <w14:ligatures w14:val="standardContextual"/>
        </w:rPr>
        <w:t xml:space="preserve"> - tirdzniecības automātu izvietošana, kuros pieejami sekojoši produkti:</w:t>
      </w:r>
      <w:r w:rsidRPr="00F232F0">
        <w:rPr>
          <w:rFonts w:ascii="Times New Roman" w:eastAsia="Aptos" w:hAnsi="Times New Roman" w:cs="Times New Roman"/>
          <w:color w:val="000000"/>
          <w:kern w:val="2"/>
          <w:sz w:val="24"/>
          <w:szCs w:val="24"/>
          <w14:ligatures w14:val="standardContextual"/>
        </w:rPr>
        <w:t xml:space="preserve"> Kafija, tēja, kakao, citi siltie dzērieni. </w:t>
      </w:r>
    </w:p>
    <w:p w14:paraId="17936FD6" w14:textId="77777777" w:rsidR="003844DE" w:rsidRPr="00F232F0" w:rsidRDefault="003844DE" w:rsidP="003844DE">
      <w:pPr>
        <w:numPr>
          <w:ilvl w:val="0"/>
          <w:numId w:val="8"/>
        </w:numPr>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 xml:space="preserve">Nomas objekts izvietoti Tehnikuma Centrālajā aparātā: </w:t>
      </w:r>
      <w:r>
        <w:rPr>
          <w:rFonts w:ascii="Times New Roman" w:eastAsia="Aptos" w:hAnsi="Times New Roman" w:cs="Times New Roman"/>
          <w:color w:val="000000"/>
          <w:kern w:val="2"/>
          <w:sz w:val="24"/>
          <w:szCs w:val="24"/>
          <w14:ligatures w14:val="standardContextual"/>
        </w:rPr>
        <w:t>Krišjāņa Valdemāra ielā</w:t>
      </w:r>
      <w:r w:rsidRPr="00A074CF">
        <w:rPr>
          <w:rFonts w:ascii="Times New Roman" w:eastAsia="Aptos" w:hAnsi="Times New Roman" w:cs="Times New Roman"/>
          <w:color w:val="000000"/>
          <w:kern w:val="2"/>
          <w:sz w:val="24"/>
          <w:szCs w:val="24"/>
          <w14:ligatures w14:val="standardContextual"/>
        </w:rPr>
        <w:t xml:space="preserve"> 1C</w:t>
      </w:r>
      <w:r>
        <w:rPr>
          <w:rFonts w:ascii="Times New Roman" w:eastAsia="Aptos" w:hAnsi="Times New Roman" w:cs="Times New Roman"/>
          <w:color w:val="000000"/>
          <w:kern w:val="2"/>
          <w:sz w:val="24"/>
          <w:szCs w:val="24"/>
          <w14:ligatures w14:val="standardContextual"/>
        </w:rPr>
        <w:t xml:space="preserve"> , Rīgā.</w:t>
      </w:r>
    </w:p>
    <w:p w14:paraId="0E362A21" w14:textId="77777777" w:rsidR="003844DE" w:rsidRPr="00F232F0" w:rsidRDefault="003844DE" w:rsidP="003844DE">
      <w:pPr>
        <w:numPr>
          <w:ilvl w:val="0"/>
          <w:numId w:val="8"/>
        </w:numPr>
        <w:ind w:left="-142" w:firstLine="426"/>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Foajē noslodžu apraksts:</w:t>
      </w:r>
    </w:p>
    <w:p w14:paraId="4EFAEF1B" w14:textId="77777777" w:rsidR="003844DE" w:rsidRPr="00F232F0" w:rsidRDefault="003844DE" w:rsidP="003844DE">
      <w:pPr>
        <w:spacing w:after="0"/>
        <w:contextualSpacing/>
        <w:rPr>
          <w:rFonts w:ascii="Times New Roman" w:eastAsia="Aptos" w:hAnsi="Times New Roman" w:cs="Times New Roman"/>
          <w:color w:val="000000"/>
          <w:kern w:val="2"/>
          <w:sz w:val="24"/>
          <w:szCs w:val="24"/>
          <w14:ligatures w14:val="standardContextual"/>
        </w:rPr>
      </w:pPr>
      <w:r>
        <w:rPr>
          <w:rFonts w:ascii="Times New Roman" w:eastAsia="Aptos" w:hAnsi="Times New Roman" w:cs="Times New Roman"/>
          <w:color w:val="000000"/>
          <w:kern w:val="2"/>
          <w:sz w:val="24"/>
          <w:szCs w:val="24"/>
          <w14:ligatures w14:val="standardContextual"/>
        </w:rPr>
        <w:t xml:space="preserve">            Krišjāņa Valdemāra ielā</w:t>
      </w:r>
      <w:r w:rsidRPr="00A074CF">
        <w:rPr>
          <w:rFonts w:ascii="Times New Roman" w:eastAsia="Aptos" w:hAnsi="Times New Roman" w:cs="Times New Roman"/>
          <w:color w:val="000000"/>
          <w:kern w:val="2"/>
          <w:sz w:val="24"/>
          <w:szCs w:val="24"/>
          <w14:ligatures w14:val="standardContextual"/>
        </w:rPr>
        <w:t xml:space="preserve"> 1C</w:t>
      </w:r>
      <w:r>
        <w:rPr>
          <w:rFonts w:ascii="Times New Roman" w:eastAsia="Aptos" w:hAnsi="Times New Roman" w:cs="Times New Roman"/>
          <w:color w:val="000000"/>
          <w:kern w:val="2"/>
          <w:sz w:val="24"/>
          <w:szCs w:val="24"/>
          <w14:ligatures w14:val="standardContextual"/>
        </w:rPr>
        <w:t xml:space="preserve"> </w:t>
      </w:r>
      <w:r w:rsidRPr="00F232F0">
        <w:rPr>
          <w:rFonts w:ascii="Times New Roman" w:eastAsia="Aptos" w:hAnsi="Times New Roman" w:cs="Times New Roman"/>
          <w:color w:val="000000"/>
          <w:kern w:val="2"/>
          <w:sz w:val="24"/>
          <w:szCs w:val="24"/>
          <w14:ligatures w14:val="standardContextual"/>
        </w:rPr>
        <w:t>, Rīgā, 2.stāvā:</w:t>
      </w:r>
    </w:p>
    <w:p w14:paraId="0BB3C4B7" w14:textId="77777777" w:rsidR="003844DE" w:rsidRPr="00F232F0" w:rsidRDefault="003844DE" w:rsidP="003844DE">
      <w:pPr>
        <w:spacing w:after="0"/>
        <w:ind w:firstLine="720"/>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Pasniedzēji un saimnieciskais personāls – līdz 220 dienā;</w:t>
      </w:r>
    </w:p>
    <w:p w14:paraId="0A8E5529" w14:textId="77777777" w:rsidR="003844DE" w:rsidRDefault="003844DE" w:rsidP="003844DE">
      <w:pPr>
        <w:tabs>
          <w:tab w:val="left" w:pos="284"/>
        </w:tabs>
        <w:spacing w:after="0"/>
        <w:contextualSpacing/>
        <w:jc w:val="both"/>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 xml:space="preserve">            Izglītojamie – līdz 1600 dienā.</w:t>
      </w:r>
    </w:p>
    <w:p w14:paraId="1165AD9C" w14:textId="77777777" w:rsidR="003844DE" w:rsidRPr="005E017F" w:rsidRDefault="003844DE" w:rsidP="003844DE">
      <w:pPr>
        <w:pStyle w:val="ListParagraph"/>
        <w:numPr>
          <w:ilvl w:val="0"/>
          <w:numId w:val="8"/>
        </w:numPr>
        <w:tabs>
          <w:tab w:val="left" w:pos="284"/>
        </w:tabs>
        <w:spacing w:after="0"/>
        <w:jc w:val="both"/>
        <w:rPr>
          <w:rFonts w:ascii="Times New Roman" w:eastAsia="Aptos" w:hAnsi="Times New Roman" w:cs="Times New Roman"/>
          <w:color w:val="000000"/>
          <w:kern w:val="2"/>
          <w:sz w:val="24"/>
          <w:szCs w:val="24"/>
          <w14:ligatures w14:val="standardContextual"/>
        </w:rPr>
      </w:pPr>
      <w:r w:rsidRPr="005E017F">
        <w:rPr>
          <w:rFonts w:ascii="Times New Roman" w:eastAsia="Aptos" w:hAnsi="Times New Roman" w:cs="Times New Roman"/>
          <w:color w:val="000000"/>
          <w:kern w:val="2"/>
          <w:sz w:val="24"/>
          <w:szCs w:val="24"/>
          <w14:ligatures w14:val="standardContextual"/>
        </w:rPr>
        <w:t>Tirdzniecības automātu Krišjāņa Valdemāra ielā 1C, Rīgā paredzēts izvietot nišā, koridora stūrī. Koridora vizualizācija ar norādi uz dzērienu aparāta vietu un telpas plāns.</w:t>
      </w:r>
    </w:p>
    <w:p w14:paraId="04C1F77E" w14:textId="77777777" w:rsidR="003844DE" w:rsidRPr="00F232F0" w:rsidRDefault="003844DE" w:rsidP="003844DE">
      <w:pPr>
        <w:spacing w:before="100" w:beforeAutospacing="1" w:after="100" w:afterAutospacing="1" w:line="240" w:lineRule="auto"/>
        <w:rPr>
          <w:rFonts w:ascii="Times New Roman" w:eastAsia="Times New Roman" w:hAnsi="Times New Roman" w:cs="Times New Roman"/>
          <w:sz w:val="24"/>
          <w:szCs w:val="24"/>
          <w:lang w:eastAsia="lv-LV"/>
        </w:rPr>
      </w:pPr>
      <w:r w:rsidRPr="00F232F0">
        <w:rPr>
          <w:rFonts w:ascii="Times New Roman" w:eastAsia="Times New Roman" w:hAnsi="Times New Roman" w:cs="Times New Roman"/>
          <w:noProof/>
          <w:sz w:val="24"/>
          <w:szCs w:val="24"/>
          <w:lang w:eastAsia="lv-LV"/>
        </w:rPr>
        <w:lastRenderedPageBreak/>
        <w:drawing>
          <wp:inline distT="0" distB="0" distL="0" distR="0" wp14:anchorId="46ECDF2D" wp14:editId="083AA1C9">
            <wp:extent cx="4578916" cy="5760000"/>
            <wp:effectExtent l="0" t="0" r="0" b="0"/>
            <wp:docPr id="3" name="Picture 3" descr="C:\Users\dins.cielavs\Desktop\R_Foto_kafijas automata vieta_Valdem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ins.cielavs\Desktop\R_Foto_kafijas automata vieta_Valdemar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29594" cy="5823750"/>
                    </a:xfrm>
                    <a:prstGeom prst="rect">
                      <a:avLst/>
                    </a:prstGeom>
                    <a:noFill/>
                    <a:ln>
                      <a:noFill/>
                    </a:ln>
                  </pic:spPr>
                </pic:pic>
              </a:graphicData>
            </a:graphic>
          </wp:inline>
        </w:drawing>
      </w:r>
    </w:p>
    <w:p w14:paraId="20404AA2" w14:textId="77777777" w:rsidR="003844DE" w:rsidRPr="00F232F0" w:rsidRDefault="003844DE" w:rsidP="003844DE">
      <w:pPr>
        <w:tabs>
          <w:tab w:val="left" w:pos="284"/>
        </w:tabs>
        <w:ind w:left="142"/>
        <w:contextualSpacing/>
        <w:jc w:val="both"/>
        <w:rPr>
          <w:rFonts w:ascii="Times New Roman" w:eastAsia="Aptos" w:hAnsi="Times New Roman" w:cs="Times New Roman"/>
          <w:color w:val="000000"/>
          <w:kern w:val="2"/>
          <w:sz w:val="24"/>
          <w:szCs w:val="24"/>
          <w14:ligatures w14:val="standardContextual"/>
        </w:rPr>
      </w:pPr>
    </w:p>
    <w:p w14:paraId="5D7BE29F" w14:textId="77777777" w:rsidR="003844DE" w:rsidRPr="00F232F0" w:rsidRDefault="003844DE" w:rsidP="003844DE">
      <w:pPr>
        <w:ind w:left="720"/>
        <w:contextualSpacing/>
        <w:rPr>
          <w:rFonts w:ascii="Times New Roman" w:eastAsia="Aptos" w:hAnsi="Times New Roman" w:cs="Times New Roman"/>
          <w:color w:val="000000"/>
          <w:kern w:val="2"/>
          <w:sz w:val="24"/>
          <w:szCs w:val="24"/>
          <w14:ligatures w14:val="standardContextual"/>
        </w:rPr>
      </w:pPr>
      <w:r>
        <w:rPr>
          <w:noProof/>
          <w:lang w:eastAsia="lv-LV"/>
        </w:rPr>
        <mc:AlternateContent>
          <mc:Choice Requires="wps">
            <w:drawing>
              <wp:anchor distT="0" distB="0" distL="114300" distR="114300" simplePos="0" relativeHeight="251659264" behindDoc="0" locked="0" layoutInCell="1" allowOverlap="1" wp14:anchorId="4C5D46BA" wp14:editId="316F3BF1">
                <wp:simplePos x="0" y="0"/>
                <wp:positionH relativeFrom="column">
                  <wp:posOffset>1434600</wp:posOffset>
                </wp:positionH>
                <wp:positionV relativeFrom="paragraph">
                  <wp:posOffset>1034770</wp:posOffset>
                </wp:positionV>
                <wp:extent cx="813600" cy="1389600"/>
                <wp:effectExtent l="38100" t="38100" r="24765" b="20320"/>
                <wp:wrapNone/>
                <wp:docPr id="5" name="Straight Arrow Connector 5"/>
                <wp:cNvGraphicFramePr/>
                <a:graphic xmlns:a="http://schemas.openxmlformats.org/drawingml/2006/main">
                  <a:graphicData uri="http://schemas.microsoft.com/office/word/2010/wordprocessingShape">
                    <wps:wsp>
                      <wps:cNvCnPr/>
                      <wps:spPr>
                        <a:xfrm flipH="1" flipV="1">
                          <a:off x="0" y="0"/>
                          <a:ext cx="813600" cy="13896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4EF3A01" id="_x0000_t32" coordsize="21600,21600" o:spt="32" o:oned="t" path="m,l21600,21600e" filled="f">
                <v:path arrowok="t" fillok="f" o:connecttype="none"/>
                <o:lock v:ext="edit" shapetype="t"/>
              </v:shapetype>
              <v:shape id="Straight Arrow Connector 5" o:spid="_x0000_s1026" type="#_x0000_t32" style="position:absolute;margin-left:112.95pt;margin-top:81.5pt;width:64.05pt;height:109.4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" strokecolor="#5b9bd5" strokeweight=".5pt">
                <v:stroke endarrow="block" joinstyle="miter"/>
              </v:shape>
            </w:pict>
          </mc:Fallback>
        </mc:AlternateContent>
      </w:r>
      <w:r>
        <w:rPr>
          <w:noProof/>
          <w:lang w:eastAsia="lv-LV"/>
        </w:rPr>
        <w:drawing>
          <wp:inline distT="0" distB="0" distL="0" distR="0" wp14:anchorId="135B5562" wp14:editId="31E7595C">
            <wp:extent cx="2634034" cy="232385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54248" cy="2341692"/>
                    </a:xfrm>
                    <a:prstGeom prst="rect">
                      <a:avLst/>
                    </a:prstGeom>
                  </pic:spPr>
                </pic:pic>
              </a:graphicData>
            </a:graphic>
          </wp:inline>
        </w:drawing>
      </w:r>
    </w:p>
    <w:p w14:paraId="74B1C952" w14:textId="77777777" w:rsidR="003844DE" w:rsidRDefault="003844DE" w:rsidP="003844DE">
      <w:pPr>
        <w:contextualSpacing/>
        <w:rPr>
          <w:rFonts w:ascii="Times New Roman" w:eastAsia="Aptos" w:hAnsi="Times New Roman" w:cs="Times New Roman"/>
          <w:color w:val="000000"/>
          <w:kern w:val="2"/>
          <w:sz w:val="24"/>
          <w:szCs w:val="24"/>
          <w14:ligatures w14:val="standardContextual"/>
        </w:rPr>
      </w:pPr>
    </w:p>
    <w:p w14:paraId="63854DA4" w14:textId="77777777" w:rsidR="003844DE" w:rsidRPr="00C4072B" w:rsidRDefault="003844DE" w:rsidP="003844DE">
      <w:pPr>
        <w:ind w:left="2160" w:firstLine="720"/>
        <w:contextualSpacing/>
        <w:rPr>
          <w:rFonts w:ascii="Times New Roman" w:eastAsia="Aptos" w:hAnsi="Times New Roman" w:cs="Times New Roman"/>
          <w:i/>
          <w:color w:val="000000"/>
          <w:kern w:val="2"/>
          <w:sz w:val="20"/>
          <w:szCs w:val="20"/>
          <w14:ligatures w14:val="standardContextual"/>
        </w:rPr>
      </w:pPr>
      <w:r w:rsidRPr="00C4072B">
        <w:rPr>
          <w:rFonts w:ascii="Times New Roman" w:eastAsia="Aptos" w:hAnsi="Times New Roman" w:cs="Times New Roman"/>
          <w:i/>
          <w:color w:val="000000"/>
          <w:kern w:val="2"/>
          <w:sz w:val="20"/>
          <w:szCs w:val="20"/>
          <w14:ligatures w14:val="standardContextual"/>
        </w:rPr>
        <w:t>Aparāta atrašanās vieta</w:t>
      </w:r>
    </w:p>
    <w:p w14:paraId="0C007A5A" w14:textId="77777777" w:rsidR="003844DE" w:rsidRPr="00F232F0" w:rsidRDefault="003844DE" w:rsidP="003844DE">
      <w:pPr>
        <w:contextualSpacing/>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lastRenderedPageBreak/>
        <w:t>Nomas objektam tiek nodrošināts elektrības pieslēgums – 1F kontaktligzda sienā h=25cm;</w:t>
      </w:r>
    </w:p>
    <w:p w14:paraId="09628625" w14:textId="77777777" w:rsidR="003844DE" w:rsidRPr="00F232F0" w:rsidRDefault="003844DE" w:rsidP="003844DE">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Ūdensvada pieslēgums  - nav;</w:t>
      </w:r>
    </w:p>
    <w:p w14:paraId="23C0FCCE" w14:textId="77777777" w:rsidR="003844DE" w:rsidRPr="00F232F0" w:rsidRDefault="003844DE" w:rsidP="003844DE">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WIFI tīkls  - nav.</w:t>
      </w:r>
    </w:p>
    <w:p w14:paraId="3DAF29A0" w14:textId="77777777" w:rsidR="003844DE" w:rsidRPr="00F232F0" w:rsidRDefault="003844DE" w:rsidP="003844DE">
      <w:pPr>
        <w:rPr>
          <w:rFonts w:ascii="Times New Roman" w:eastAsia="Aptos" w:hAnsi="Times New Roman" w:cs="Times New Roman"/>
          <w:color w:val="000000"/>
          <w:kern w:val="2"/>
          <w:sz w:val="24"/>
          <w:szCs w:val="24"/>
          <w14:ligatures w14:val="standardContextual"/>
        </w:rPr>
      </w:pPr>
      <w:r w:rsidRPr="00F232F0">
        <w:rPr>
          <w:rFonts w:ascii="Times New Roman" w:eastAsia="Aptos" w:hAnsi="Times New Roman" w:cs="Times New Roman"/>
          <w:color w:val="000000"/>
          <w:kern w:val="2"/>
          <w:sz w:val="24"/>
          <w:szCs w:val="24"/>
          <w14:ligatures w14:val="standardContextual"/>
        </w:rPr>
        <w:t>Sienu apdare – krāsots, balts un sarkanbrūns</w:t>
      </w:r>
    </w:p>
    <w:p w14:paraId="03DCC136" w14:textId="77777777" w:rsidR="003844DE" w:rsidRDefault="003844DE" w:rsidP="003844DE"/>
    <w:p w14:paraId="2432416F"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56F710B5"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099AF92A"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0108E529"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768C7027"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0C3A4167"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3CE29DB7"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33399FD9"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19593F1E"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4ADA2459"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02D95172"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7F8E016F"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18C4DD6E"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75F097EB"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03F09D39"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77804B7E"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31DF41A4"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7C1CCB3A"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5262EE7E"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7582B4B5"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78B78438"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5C334818"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5C7E2E93"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3C7ADF58"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63AEC2E8" w14:textId="77777777" w:rsidR="00554E5E" w:rsidRDefault="00554E5E" w:rsidP="00554E5E">
      <w:pPr>
        <w:spacing w:after="120" w:line="240" w:lineRule="auto"/>
        <w:jc w:val="right"/>
        <w:rPr>
          <w:rFonts w:ascii="Times New Roman" w:eastAsia="Aptos" w:hAnsi="Times New Roman" w:cs="Times New Roman"/>
          <w:bCs/>
          <w:color w:val="000000"/>
          <w:kern w:val="2"/>
          <w:sz w:val="24"/>
          <w:szCs w:val="24"/>
          <w14:ligatures w14:val="standardContextual"/>
        </w:rPr>
      </w:pPr>
    </w:p>
    <w:p w14:paraId="01ACAE8F" w14:textId="50D70384" w:rsidR="00554E5E" w:rsidRPr="00554E5E" w:rsidRDefault="00554E5E" w:rsidP="00554E5E">
      <w:pPr>
        <w:spacing w:after="120" w:line="240" w:lineRule="auto"/>
        <w:jc w:val="center"/>
        <w:rPr>
          <w:rFonts w:ascii="Times New Roman" w:eastAsia="Aptos" w:hAnsi="Times New Roman" w:cs="Times New Roman"/>
          <w:bCs/>
          <w:color w:val="000000"/>
          <w:kern w:val="2"/>
          <w:sz w:val="24"/>
          <w:szCs w:val="24"/>
          <w14:ligatures w14:val="standardContextual"/>
        </w:rPr>
      </w:pPr>
      <w:r w:rsidRPr="00554E5E">
        <w:rPr>
          <w:rFonts w:ascii="Times New Roman" w:eastAsia="Aptos" w:hAnsi="Times New Roman" w:cs="Times New Roman"/>
          <w:bCs/>
          <w:color w:val="000000"/>
          <w:kern w:val="2"/>
          <w:sz w:val="24"/>
          <w:szCs w:val="24"/>
          <w14:ligatures w14:val="standardContextual"/>
        </w:rPr>
        <w:t>DOKUMENTS PARAKSTĪTS AR DROŠU ELEKTRONISKO PARAKSTU UN</w:t>
      </w:r>
    </w:p>
    <w:p w14:paraId="66E526CC" w14:textId="58B15FAA" w:rsidR="003844DE" w:rsidRPr="00554E5E" w:rsidRDefault="00554E5E" w:rsidP="00554E5E">
      <w:pPr>
        <w:spacing w:after="120" w:line="240" w:lineRule="auto"/>
        <w:jc w:val="center"/>
        <w:rPr>
          <w:rFonts w:ascii="Times New Roman" w:eastAsia="Aptos" w:hAnsi="Times New Roman" w:cs="Times New Roman"/>
          <w:bCs/>
          <w:color w:val="000000"/>
          <w:kern w:val="2"/>
          <w:sz w:val="24"/>
          <w:szCs w:val="24"/>
          <w14:ligatures w14:val="standardContextual"/>
        </w:rPr>
      </w:pPr>
      <w:r w:rsidRPr="00554E5E">
        <w:rPr>
          <w:rFonts w:ascii="Times New Roman" w:eastAsia="Aptos" w:hAnsi="Times New Roman" w:cs="Times New Roman"/>
          <w:bCs/>
          <w:color w:val="000000"/>
          <w:kern w:val="2"/>
          <w:sz w:val="24"/>
          <w:szCs w:val="24"/>
          <w14:ligatures w14:val="standardContextual"/>
        </w:rPr>
        <w:t>SATUR LAIKA ZĪMOGU</w:t>
      </w:r>
    </w:p>
    <w:sectPr w:rsidR="003844DE" w:rsidRPr="00554E5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2CFDA" w14:textId="77777777" w:rsidR="000021A9" w:rsidRDefault="000021A9" w:rsidP="006C1957">
      <w:pPr>
        <w:spacing w:after="0" w:line="240" w:lineRule="auto"/>
      </w:pPr>
      <w:r>
        <w:separator/>
      </w:r>
    </w:p>
  </w:endnote>
  <w:endnote w:type="continuationSeparator" w:id="0">
    <w:p w14:paraId="17E452C7" w14:textId="77777777" w:rsidR="000021A9" w:rsidRDefault="000021A9" w:rsidP="006C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611A0" w14:textId="77777777" w:rsidR="000021A9" w:rsidRDefault="000021A9" w:rsidP="006C1957">
      <w:pPr>
        <w:spacing w:after="0" w:line="240" w:lineRule="auto"/>
      </w:pPr>
      <w:r>
        <w:separator/>
      </w:r>
    </w:p>
  </w:footnote>
  <w:footnote w:type="continuationSeparator" w:id="0">
    <w:p w14:paraId="2002D97D" w14:textId="77777777" w:rsidR="000021A9" w:rsidRDefault="000021A9" w:rsidP="006C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6A863A8"/>
    <w:multiLevelType w:val="multilevel"/>
    <w:tmpl w:val="A7A8844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18D12D43"/>
    <w:multiLevelType w:val="multilevel"/>
    <w:tmpl w:val="44560B4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22AA0524"/>
    <w:multiLevelType w:val="multilevel"/>
    <w:tmpl w:val="FAE2799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34B25827"/>
    <w:multiLevelType w:val="hybridMultilevel"/>
    <w:tmpl w:val="B1F45A0C"/>
    <w:lvl w:ilvl="0" w:tplc="D5385CCC">
      <w:start w:val="1"/>
      <w:numFmt w:val="decimal"/>
      <w:lvlText w:val="%1."/>
      <w:lvlJc w:val="left"/>
      <w:pPr>
        <w:ind w:left="720" w:hanging="360"/>
      </w:pPr>
      <w:rPr>
        <w:rFonts w:hint="default"/>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37754F88"/>
    <w:multiLevelType w:val="multilevel"/>
    <w:tmpl w:val="C764D5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3EBC76D8"/>
    <w:multiLevelType w:val="multilevel"/>
    <w:tmpl w:val="FC7474BE"/>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1">
    <w:nsid w:val="609F032B"/>
    <w:multiLevelType w:val="multilevel"/>
    <w:tmpl w:val="F0F23E04"/>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i w:val="0"/>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1">
    <w:nsid w:val="6EFF731B"/>
    <w:multiLevelType w:val="multilevel"/>
    <w:tmpl w:val="794CCB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9F"/>
    <w:rsid w:val="000021A9"/>
    <w:rsid w:val="000818D2"/>
    <w:rsid w:val="000B1E77"/>
    <w:rsid w:val="001004B7"/>
    <w:rsid w:val="00105D39"/>
    <w:rsid w:val="0013399F"/>
    <w:rsid w:val="00153BE9"/>
    <w:rsid w:val="00165D62"/>
    <w:rsid w:val="00185F48"/>
    <w:rsid w:val="001A2DF0"/>
    <w:rsid w:val="001F108D"/>
    <w:rsid w:val="00354E38"/>
    <w:rsid w:val="003844DE"/>
    <w:rsid w:val="00487706"/>
    <w:rsid w:val="00496413"/>
    <w:rsid w:val="005102D9"/>
    <w:rsid w:val="00517F1A"/>
    <w:rsid w:val="00554E5E"/>
    <w:rsid w:val="005601A3"/>
    <w:rsid w:val="00570BEF"/>
    <w:rsid w:val="00571185"/>
    <w:rsid w:val="005B0DEA"/>
    <w:rsid w:val="00652570"/>
    <w:rsid w:val="006765FC"/>
    <w:rsid w:val="006A141B"/>
    <w:rsid w:val="006C1957"/>
    <w:rsid w:val="006E289C"/>
    <w:rsid w:val="00721C42"/>
    <w:rsid w:val="0075201C"/>
    <w:rsid w:val="0078016C"/>
    <w:rsid w:val="007D5285"/>
    <w:rsid w:val="007F5A30"/>
    <w:rsid w:val="008C6C32"/>
    <w:rsid w:val="00A54684"/>
    <w:rsid w:val="00A83855"/>
    <w:rsid w:val="00AA449F"/>
    <w:rsid w:val="00AB178E"/>
    <w:rsid w:val="00AB59C7"/>
    <w:rsid w:val="00AD3FF3"/>
    <w:rsid w:val="00AE51F2"/>
    <w:rsid w:val="00B20B32"/>
    <w:rsid w:val="00B62E69"/>
    <w:rsid w:val="00B80B70"/>
    <w:rsid w:val="00BE12C0"/>
    <w:rsid w:val="00C51516"/>
    <w:rsid w:val="00CB0717"/>
    <w:rsid w:val="00CC0292"/>
    <w:rsid w:val="00D02A6C"/>
    <w:rsid w:val="00D42522"/>
    <w:rsid w:val="00D91774"/>
    <w:rsid w:val="00D93DB6"/>
    <w:rsid w:val="00DA323E"/>
    <w:rsid w:val="00E151DE"/>
    <w:rsid w:val="00ED606E"/>
    <w:rsid w:val="00F21916"/>
    <w:rsid w:val="00F27652"/>
    <w:rsid w:val="00F8534A"/>
    <w:rsid w:val="00FB7D81"/>
    <w:rsid w:val="00FC636E"/>
    <w:rsid w:val="00FF10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stockticker"/>
  <w:shapeDefaults>
    <o:shapedefaults v:ext="edit" spidmax="1026"/>
    <o:shapelayout v:ext="edit">
      <o:idmap v:ext="edit" data="1"/>
    </o:shapelayout>
  </w:shapeDefaults>
  <w:decimalSymbol w:val=","/>
  <w:listSeparator w:val=";"/>
  <w14:docId w14:val="604F87F1"/>
  <w15:chartTrackingRefBased/>
  <w15:docId w15:val="{65FB031A-8DF0-4EDC-9C1E-6A48CE0A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9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1957"/>
  </w:style>
  <w:style w:type="paragraph" w:styleId="Footer">
    <w:name w:val="footer"/>
    <w:basedOn w:val="Normal"/>
    <w:link w:val="FooterChar"/>
    <w:uiPriority w:val="99"/>
    <w:unhideWhenUsed/>
    <w:rsid w:val="006C19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1957"/>
  </w:style>
  <w:style w:type="paragraph" w:styleId="ListParagraph">
    <w:name w:val="List Paragraph"/>
    <w:basedOn w:val="Normal"/>
    <w:uiPriority w:val="34"/>
    <w:qFormat/>
    <w:rsid w:val="00D93DB6"/>
    <w:pPr>
      <w:ind w:left="720"/>
      <w:contextualSpacing/>
    </w:pPr>
  </w:style>
  <w:style w:type="paragraph" w:styleId="BalloonText">
    <w:name w:val="Balloon Text"/>
    <w:basedOn w:val="Normal"/>
    <w:link w:val="BalloonTextChar"/>
    <w:uiPriority w:val="99"/>
    <w:semiHidden/>
    <w:unhideWhenUsed/>
    <w:rsid w:val="00105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39"/>
    <w:rPr>
      <w:rFonts w:ascii="Segoe UI" w:hAnsi="Segoe UI" w:cs="Segoe UI"/>
      <w:sz w:val="18"/>
      <w:szCs w:val="18"/>
    </w:rPr>
  </w:style>
  <w:style w:type="character" w:styleId="CommentReference">
    <w:name w:val="annotation reference"/>
    <w:basedOn w:val="DefaultParagraphFont"/>
    <w:uiPriority w:val="99"/>
    <w:semiHidden/>
    <w:unhideWhenUsed/>
    <w:rsid w:val="005B0DEA"/>
    <w:rPr>
      <w:sz w:val="16"/>
      <w:szCs w:val="16"/>
    </w:rPr>
  </w:style>
  <w:style w:type="paragraph" w:styleId="CommentText">
    <w:name w:val="annotation text"/>
    <w:basedOn w:val="Normal"/>
    <w:link w:val="CommentTextChar"/>
    <w:uiPriority w:val="99"/>
    <w:semiHidden/>
    <w:unhideWhenUsed/>
    <w:rsid w:val="005B0DEA"/>
    <w:pPr>
      <w:spacing w:line="240" w:lineRule="auto"/>
    </w:pPr>
    <w:rPr>
      <w:sz w:val="20"/>
      <w:szCs w:val="20"/>
    </w:rPr>
  </w:style>
  <w:style w:type="character" w:customStyle="1" w:styleId="CommentTextChar">
    <w:name w:val="Comment Text Char"/>
    <w:basedOn w:val="DefaultParagraphFont"/>
    <w:link w:val="CommentText"/>
    <w:uiPriority w:val="99"/>
    <w:semiHidden/>
    <w:rsid w:val="005B0DEA"/>
    <w:rPr>
      <w:sz w:val="20"/>
      <w:szCs w:val="20"/>
    </w:rPr>
  </w:style>
  <w:style w:type="paragraph" w:styleId="CommentSubject">
    <w:name w:val="annotation subject"/>
    <w:basedOn w:val="CommentText"/>
    <w:next w:val="CommentText"/>
    <w:link w:val="CommentSubjectChar"/>
    <w:uiPriority w:val="99"/>
    <w:semiHidden/>
    <w:unhideWhenUsed/>
    <w:rsid w:val="005B0DEA"/>
    <w:rPr>
      <w:b/>
      <w:bCs/>
    </w:rPr>
  </w:style>
  <w:style w:type="character" w:customStyle="1" w:styleId="CommentSubjectChar">
    <w:name w:val="Comment Subject Char"/>
    <w:basedOn w:val="CommentTextChar"/>
    <w:link w:val="CommentSubject"/>
    <w:uiPriority w:val="99"/>
    <w:semiHidden/>
    <w:rsid w:val="005B0DEA"/>
    <w:rPr>
      <w:b/>
      <w:bCs/>
      <w:sz w:val="20"/>
      <w:szCs w:val="20"/>
    </w:rPr>
  </w:style>
  <w:style w:type="table" w:customStyle="1" w:styleId="TableGrid1">
    <w:name w:val="Table Grid1"/>
    <w:basedOn w:val="TableNormal"/>
    <w:next w:val="TableGrid"/>
    <w:uiPriority w:val="39"/>
    <w:rsid w:val="006E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E2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5a7e345-d03d-4c25-900d-0fa6ce94af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2DB1C1600E76148931EC37E31A6952F" ma:contentTypeVersion="9" ma:contentTypeDescription="Kurkite naują dokumentą." ma:contentTypeScope="" ma:versionID="3400c1cbda7df984092e89dc7d12ac75">
  <xsd:schema xmlns:xsd="http://www.w3.org/2001/XMLSchema" xmlns:xs="http://www.w3.org/2001/XMLSchema" xmlns:p="http://schemas.microsoft.com/office/2006/metadata/properties" xmlns:ns3="f5a7e345-d03d-4c25-900d-0fa6ce94afcc" targetNamespace="http://schemas.microsoft.com/office/2006/metadata/properties" ma:root="true" ma:fieldsID="9273721c546757cae4dc5c0e45ff1a54" ns3:_="">
    <xsd:import namespace="f5a7e345-d03d-4c25-900d-0fa6ce94af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7e345-d03d-4c25-900d-0fa6ce94af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AD702-0698-4850-96C7-497C2202C01D}">
  <ds:schemaRefs>
    <ds:schemaRef ds:uri="http://schemas.microsoft.com/office/2006/metadata/properties"/>
    <ds:schemaRef ds:uri="http://schemas.microsoft.com/office/infopath/2007/PartnerControls"/>
    <ds:schemaRef ds:uri="f5a7e345-d03d-4c25-900d-0fa6ce94afcc"/>
  </ds:schemaRefs>
</ds:datastoreItem>
</file>

<file path=customXml/itemProps2.xml><?xml version="1.0" encoding="utf-8"?>
<ds:datastoreItem xmlns:ds="http://schemas.openxmlformats.org/officeDocument/2006/customXml" ds:itemID="{0012DF1C-FCE4-49BA-BD78-1E52E082D94E}">
  <ds:schemaRefs>
    <ds:schemaRef ds:uri="http://schemas.microsoft.com/sharepoint/v3/contenttype/forms"/>
  </ds:schemaRefs>
</ds:datastoreItem>
</file>

<file path=customXml/itemProps3.xml><?xml version="1.0" encoding="utf-8"?>
<ds:datastoreItem xmlns:ds="http://schemas.openxmlformats.org/officeDocument/2006/customXml" ds:itemID="{BFDA41AF-1019-430B-A223-17909762F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7e345-d03d-4c25-900d-0fa6ce94a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D3E3B-4E8F-49C4-8C8F-F65E5952E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11</Pages>
  <Words>15324</Words>
  <Characters>8735</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7</cp:revision>
  <cp:lastPrinted>2026-02-25T07:42:00Z</cp:lastPrinted>
  <dcterms:created xsi:type="dcterms:W3CDTF">2026-03-19T10:42:00Z</dcterms:created>
  <dcterms:modified xsi:type="dcterms:W3CDTF">2026-03-20T09:30:00Z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0x010100B2DB1C1600E76148931EC37E31A6952F</vt:lpwstr>
  </property>
</Properties>
</file>