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F1" w:rsidRPr="00254021" w:rsidRDefault="00636DF1" w:rsidP="002540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54021" w:rsidRPr="00254021" w:rsidRDefault="00254021" w:rsidP="0025402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021">
        <w:rPr>
          <w:rFonts w:ascii="Times New Roman" w:hAnsi="Times New Roman" w:cs="Times New Roman"/>
          <w:b/>
          <w:sz w:val="28"/>
          <w:szCs w:val="28"/>
        </w:rPr>
        <w:t>MATERIĀLMĀCĪBA</w:t>
      </w:r>
    </w:p>
    <w:p w:rsidR="00254021" w:rsidRPr="00254021" w:rsidRDefault="00254021" w:rsidP="00254021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4021">
        <w:rPr>
          <w:rFonts w:ascii="Times New Roman" w:hAnsi="Times New Roman" w:cs="Times New Roman"/>
          <w:b/>
          <w:sz w:val="32"/>
          <w:szCs w:val="32"/>
        </w:rPr>
        <w:t>Pareiza materiālu izvēle ražošanai</w:t>
      </w:r>
    </w:p>
    <w:p w:rsidR="00254021" w:rsidRDefault="00254021" w:rsidP="00815D7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D73">
        <w:rPr>
          <w:rFonts w:ascii="Times New Roman" w:hAnsi="Times New Roman" w:cs="Times New Roman"/>
          <w:sz w:val="24"/>
          <w:szCs w:val="24"/>
        </w:rPr>
        <w:t>Kas jāievēro strādājot ar analogajām ofseta formu platēm?</w:t>
      </w:r>
    </w:p>
    <w:p w:rsidR="00815D73" w:rsidRPr="00815D73" w:rsidRDefault="00815D73" w:rsidP="00815D7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254021" w:rsidRDefault="00254021" w:rsidP="00815D7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D73">
        <w:rPr>
          <w:rFonts w:ascii="Times New Roman" w:hAnsi="Times New Roman" w:cs="Times New Roman"/>
          <w:sz w:val="24"/>
          <w:szCs w:val="24"/>
        </w:rPr>
        <w:t>Kādi iespiedvirsmas pārklājumi ir CtP formu platēm?</w:t>
      </w:r>
    </w:p>
    <w:p w:rsidR="00815D73" w:rsidRPr="00815D73" w:rsidRDefault="00815D73" w:rsidP="00815D7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254021" w:rsidRDefault="00254021" w:rsidP="00815D7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D73">
        <w:rPr>
          <w:rFonts w:ascii="Times New Roman" w:hAnsi="Times New Roman" w:cs="Times New Roman"/>
          <w:sz w:val="24"/>
          <w:szCs w:val="24"/>
        </w:rPr>
        <w:t>Kādu iespiedvirsmas pārklājumu CtP formu plates izmanto Latvijā?</w:t>
      </w:r>
    </w:p>
    <w:p w:rsidR="00815D73" w:rsidRPr="00815D73" w:rsidRDefault="00815D73" w:rsidP="00815D7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254021" w:rsidRDefault="00254021" w:rsidP="00815D7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D73">
        <w:rPr>
          <w:rFonts w:ascii="Times New Roman" w:hAnsi="Times New Roman" w:cs="Times New Roman"/>
          <w:sz w:val="24"/>
          <w:szCs w:val="24"/>
        </w:rPr>
        <w:t>Kādi ir galvenie kritēriji, izvēloties materiālus iespieddarbam?</w:t>
      </w:r>
    </w:p>
    <w:p w:rsidR="00815D73" w:rsidRPr="00815D73" w:rsidRDefault="00815D73" w:rsidP="00815D7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254021" w:rsidRDefault="00254021" w:rsidP="00815D7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D73">
        <w:rPr>
          <w:rFonts w:ascii="Times New Roman" w:hAnsi="Times New Roman" w:cs="Times New Roman"/>
          <w:sz w:val="24"/>
          <w:szCs w:val="24"/>
        </w:rPr>
        <w:t>Kas ir mitrināmā šķīduma kvalitātes noteicošie rādītāji?</w:t>
      </w:r>
    </w:p>
    <w:p w:rsidR="00815D73" w:rsidRPr="00815D73" w:rsidRDefault="00815D73" w:rsidP="00815D7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254021" w:rsidRDefault="00254021" w:rsidP="00815D7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D73">
        <w:rPr>
          <w:rFonts w:ascii="Times New Roman" w:hAnsi="Times New Roman" w:cs="Times New Roman"/>
          <w:sz w:val="24"/>
          <w:szCs w:val="24"/>
        </w:rPr>
        <w:t>Kādi ir galvenie iespiedkrāsu raksturojošie rādītāji?</w:t>
      </w:r>
    </w:p>
    <w:p w:rsidR="00815D73" w:rsidRPr="00815D73" w:rsidRDefault="00815D73" w:rsidP="00815D7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254021" w:rsidRDefault="00254021" w:rsidP="00815D7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D73">
        <w:rPr>
          <w:rFonts w:ascii="Times New Roman" w:hAnsi="Times New Roman" w:cs="Times New Roman"/>
          <w:sz w:val="24"/>
          <w:szCs w:val="24"/>
        </w:rPr>
        <w:t>Kādas prasības tiek izvirzītas grāmatu – žurnālu iespiedkrāsām?</w:t>
      </w:r>
    </w:p>
    <w:p w:rsidR="00815D73" w:rsidRPr="00815D73" w:rsidRDefault="00815D73" w:rsidP="00815D7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254021" w:rsidRDefault="00254021" w:rsidP="00815D7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D73">
        <w:rPr>
          <w:rFonts w:ascii="Times New Roman" w:hAnsi="Times New Roman" w:cs="Times New Roman"/>
          <w:sz w:val="24"/>
          <w:szCs w:val="24"/>
        </w:rPr>
        <w:t>Kādu laku izmanto UV lakām kā gruntējumu?</w:t>
      </w:r>
    </w:p>
    <w:p w:rsidR="00815D73" w:rsidRPr="00815D73" w:rsidRDefault="00815D73" w:rsidP="00815D7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254021" w:rsidRDefault="00254021" w:rsidP="00815D7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D73">
        <w:rPr>
          <w:rFonts w:ascii="Times New Roman" w:hAnsi="Times New Roman" w:cs="Times New Roman"/>
          <w:sz w:val="24"/>
          <w:szCs w:val="24"/>
        </w:rPr>
        <w:t>Kas nosaka ofseta gumijas auduma darba resursus?</w:t>
      </w:r>
    </w:p>
    <w:p w:rsidR="00815D73" w:rsidRPr="00815D73" w:rsidRDefault="00815D73" w:rsidP="00815D7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254021" w:rsidRDefault="00254021" w:rsidP="00815D7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D73">
        <w:rPr>
          <w:rFonts w:ascii="Times New Roman" w:hAnsi="Times New Roman" w:cs="Times New Roman"/>
          <w:sz w:val="24"/>
          <w:szCs w:val="24"/>
        </w:rPr>
        <w:t>Kā klasificē ofseta gumijas audumus?</w:t>
      </w:r>
    </w:p>
    <w:p w:rsidR="00815D73" w:rsidRPr="00815D73" w:rsidRDefault="00815D73" w:rsidP="00815D7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254021" w:rsidRDefault="00254021" w:rsidP="00815D7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D73">
        <w:rPr>
          <w:rFonts w:ascii="Times New Roman" w:hAnsi="Times New Roman" w:cs="Times New Roman"/>
          <w:sz w:val="24"/>
          <w:szCs w:val="24"/>
        </w:rPr>
        <w:t>Kādiem parametriem jāpievērš vērība, izvēloties ofseta gumijas audumus?</w:t>
      </w:r>
    </w:p>
    <w:p w:rsidR="00815D73" w:rsidRPr="00815D73" w:rsidRDefault="00815D73" w:rsidP="00815D7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254021" w:rsidRDefault="00254021" w:rsidP="00815D7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D73">
        <w:rPr>
          <w:rFonts w:ascii="Times New Roman" w:hAnsi="Times New Roman" w:cs="Times New Roman"/>
          <w:sz w:val="24"/>
          <w:szCs w:val="24"/>
        </w:rPr>
        <w:t>Kādai jābūt mazgāšanas līdzekļu emulsijai?</w:t>
      </w:r>
    </w:p>
    <w:p w:rsidR="00815D73" w:rsidRPr="00815D73" w:rsidRDefault="00815D73" w:rsidP="00815D7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254021" w:rsidRDefault="00254021" w:rsidP="00815D7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D73">
        <w:rPr>
          <w:rFonts w:ascii="Times New Roman" w:hAnsi="Times New Roman" w:cs="Times New Roman"/>
          <w:sz w:val="24"/>
          <w:szCs w:val="24"/>
        </w:rPr>
        <w:t>Kā klasificē pretnosēšanās pulverus?</w:t>
      </w:r>
    </w:p>
    <w:p w:rsidR="00815D73" w:rsidRPr="00815D73" w:rsidRDefault="00815D73" w:rsidP="00815D7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254021" w:rsidRDefault="00254021" w:rsidP="00815D7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5D73">
        <w:rPr>
          <w:rFonts w:ascii="Times New Roman" w:hAnsi="Times New Roman" w:cs="Times New Roman"/>
          <w:sz w:val="24"/>
          <w:szCs w:val="24"/>
        </w:rPr>
        <w:t xml:space="preserve">Uz kādas vielas bāzes ir izgatavots izplatītākais pretnosēšanās pulveris? </w:t>
      </w:r>
    </w:p>
    <w:p w:rsidR="00815D73" w:rsidRDefault="00815D73" w:rsidP="00815D7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815D73" w:rsidRPr="00815D73" w:rsidRDefault="00815D73" w:rsidP="00815D7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021" w:rsidRDefault="00254021" w:rsidP="002540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021" w:rsidRPr="00254021" w:rsidRDefault="00254021" w:rsidP="00254021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021">
        <w:rPr>
          <w:rFonts w:ascii="Times New Roman" w:hAnsi="Times New Roman" w:cs="Times New Roman"/>
          <w:b/>
          <w:sz w:val="24"/>
          <w:szCs w:val="24"/>
        </w:rPr>
        <w:t>Vērtēšanas skala</w:t>
      </w:r>
    </w:p>
    <w:p w:rsidR="00254021" w:rsidRPr="00254021" w:rsidRDefault="00254021" w:rsidP="00254021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254021" w:rsidRPr="00254021" w:rsidTr="000E5FE9">
        <w:trPr>
          <w:trHeight w:val="161"/>
        </w:trPr>
        <w:tc>
          <w:tcPr>
            <w:tcW w:w="1129" w:type="dxa"/>
            <w:vMerge w:val="restart"/>
            <w:vAlign w:val="center"/>
          </w:tcPr>
          <w:p w:rsidR="00254021" w:rsidRPr="00254021" w:rsidRDefault="00254021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254021" w:rsidRPr="00254021" w:rsidRDefault="00254021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Vērtējums ballēs</w:t>
            </w:r>
          </w:p>
        </w:tc>
      </w:tr>
      <w:tr w:rsidR="00254021" w:rsidRPr="00254021" w:rsidTr="000E5FE9">
        <w:trPr>
          <w:trHeight w:val="161"/>
        </w:trPr>
        <w:tc>
          <w:tcPr>
            <w:tcW w:w="1129" w:type="dxa"/>
            <w:vMerge/>
          </w:tcPr>
          <w:p w:rsidR="00254021" w:rsidRPr="00254021" w:rsidRDefault="00254021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254021" w:rsidRPr="00254021" w:rsidRDefault="00254021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4021" w:rsidRPr="00254021" w:rsidRDefault="00254021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4021" w:rsidRPr="00254021" w:rsidRDefault="00254021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4021" w:rsidRPr="00254021" w:rsidRDefault="00254021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4021" w:rsidRPr="00254021" w:rsidRDefault="00254021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4021" w:rsidRPr="00254021" w:rsidRDefault="00254021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254021" w:rsidRPr="00254021" w:rsidRDefault="00254021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254021" w:rsidRPr="00254021" w:rsidRDefault="00254021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4021" w:rsidRPr="00254021" w:rsidRDefault="00254021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254021" w:rsidRPr="00254021" w:rsidRDefault="00254021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54021" w:rsidRPr="00254021" w:rsidTr="000E5FE9">
        <w:trPr>
          <w:trHeight w:val="664"/>
        </w:trPr>
        <w:tc>
          <w:tcPr>
            <w:tcW w:w="1129" w:type="dxa"/>
            <w:vAlign w:val="center"/>
          </w:tcPr>
          <w:p w:rsidR="00254021" w:rsidRPr="00254021" w:rsidRDefault="00254021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254021" w:rsidRPr="00254021" w:rsidRDefault="00254021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021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E64B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254021" w:rsidRPr="00254021" w:rsidRDefault="00E64B3F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54021" w:rsidRPr="00254021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254021" w:rsidRPr="00254021" w:rsidRDefault="00E64B3F" w:rsidP="00E64B3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54021" w:rsidRPr="002540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254021" w:rsidRPr="00254021" w:rsidRDefault="00E64B3F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54021" w:rsidRPr="00254021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254021" w:rsidRPr="00254021" w:rsidRDefault="00E64B3F" w:rsidP="00E64B3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54021" w:rsidRPr="002540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vAlign w:val="center"/>
          </w:tcPr>
          <w:p w:rsidR="00254021" w:rsidRPr="00254021" w:rsidRDefault="00E64B3F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54021" w:rsidRPr="00254021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vAlign w:val="center"/>
          </w:tcPr>
          <w:p w:rsidR="00254021" w:rsidRPr="00254021" w:rsidRDefault="00E64B3F" w:rsidP="00E64B3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254021" w:rsidRPr="002540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5" w:type="dxa"/>
            <w:vAlign w:val="center"/>
          </w:tcPr>
          <w:p w:rsidR="00254021" w:rsidRPr="00254021" w:rsidRDefault="00E64B3F" w:rsidP="00E64B3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254021" w:rsidRPr="002540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vAlign w:val="center"/>
          </w:tcPr>
          <w:p w:rsidR="00254021" w:rsidRPr="00254021" w:rsidRDefault="00E64B3F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254021" w:rsidRPr="00254021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vAlign w:val="center"/>
          </w:tcPr>
          <w:p w:rsidR="00254021" w:rsidRPr="00254021" w:rsidRDefault="00E64B3F" w:rsidP="0025402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</w:tr>
    </w:tbl>
    <w:p w:rsidR="00254021" w:rsidRPr="00254021" w:rsidRDefault="00254021" w:rsidP="00254021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021" w:rsidRPr="00254021" w:rsidRDefault="00E64B3F" w:rsidP="00254021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Pareiza atbilde – 3</w:t>
      </w:r>
      <w:r w:rsidR="00254021" w:rsidRPr="00254021">
        <w:rPr>
          <w:rFonts w:ascii="Times New Roman" w:hAnsi="Times New Roman" w:cs="Times New Roman"/>
          <w:b/>
          <w:sz w:val="24"/>
          <w:szCs w:val="24"/>
        </w:rPr>
        <w:t xml:space="preserve"> punkti</w:t>
      </w:r>
    </w:p>
    <w:p w:rsidR="00254021" w:rsidRPr="00254021" w:rsidRDefault="00E64B3F" w:rsidP="00254021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Daļēji pareiza atbilde – 2 punkti</w:t>
      </w:r>
    </w:p>
    <w:p w:rsidR="00254021" w:rsidRPr="00254021" w:rsidRDefault="00254021" w:rsidP="00254021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021">
        <w:rPr>
          <w:rFonts w:ascii="Times New Roman" w:hAnsi="Times New Roman" w:cs="Times New Roman"/>
          <w:b/>
          <w:sz w:val="24"/>
          <w:szCs w:val="24"/>
        </w:rPr>
        <w:t>Nepareiza atbilde – 0 punkti</w:t>
      </w:r>
    </w:p>
    <w:p w:rsidR="00254021" w:rsidRPr="00254021" w:rsidRDefault="00254021" w:rsidP="002540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4021" w:rsidRPr="00254021" w:rsidRDefault="00254021" w:rsidP="002540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254021" w:rsidRPr="00254021" w:rsidSect="00636DF1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084" w:rsidRDefault="003D2084" w:rsidP="00254021">
      <w:pPr>
        <w:spacing w:after="0" w:line="240" w:lineRule="auto"/>
      </w:pPr>
      <w:r>
        <w:separator/>
      </w:r>
    </w:p>
  </w:endnote>
  <w:endnote w:type="continuationSeparator" w:id="0">
    <w:p w:rsidR="003D2084" w:rsidRDefault="003D2084" w:rsidP="00254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084" w:rsidRDefault="003D2084" w:rsidP="00254021">
      <w:pPr>
        <w:spacing w:after="0" w:line="240" w:lineRule="auto"/>
      </w:pPr>
      <w:r>
        <w:separator/>
      </w:r>
    </w:p>
  </w:footnote>
  <w:footnote w:type="continuationSeparator" w:id="0">
    <w:p w:rsidR="003D2084" w:rsidRDefault="003D2084" w:rsidP="00254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021" w:rsidRDefault="00254021" w:rsidP="00254021">
    <w:pPr>
      <w:pStyle w:val="Header"/>
      <w:jc w:val="center"/>
    </w:pPr>
    <w:r>
      <w:rPr>
        <w:b/>
        <w:noProof/>
        <w:color w:val="333333"/>
        <w:sz w:val="52"/>
        <w:szCs w:val="52"/>
        <w:lang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E3456"/>
    <w:multiLevelType w:val="hybridMultilevel"/>
    <w:tmpl w:val="2BCCA52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54021"/>
    <w:rsid w:val="00254021"/>
    <w:rsid w:val="003D2084"/>
    <w:rsid w:val="00636DF1"/>
    <w:rsid w:val="007563CE"/>
    <w:rsid w:val="00815D73"/>
    <w:rsid w:val="00E64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D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540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4021"/>
  </w:style>
  <w:style w:type="paragraph" w:styleId="Footer">
    <w:name w:val="footer"/>
    <w:basedOn w:val="Normal"/>
    <w:link w:val="FooterChar"/>
    <w:uiPriority w:val="99"/>
    <w:semiHidden/>
    <w:unhideWhenUsed/>
    <w:rsid w:val="002540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4021"/>
  </w:style>
  <w:style w:type="paragraph" w:styleId="BalloonText">
    <w:name w:val="Balloon Text"/>
    <w:basedOn w:val="Normal"/>
    <w:link w:val="BalloonTextChar"/>
    <w:uiPriority w:val="99"/>
    <w:semiHidden/>
    <w:unhideWhenUsed/>
    <w:rsid w:val="00254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0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5D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1244</Words>
  <Characters>710</Characters>
  <Application>Microsoft Office Word</Application>
  <DocSecurity>0</DocSecurity>
  <Lines>5</Lines>
  <Paragraphs>3</Paragraphs>
  <ScaleCrop>false</ScaleCrop>
  <Company>RTU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4</cp:revision>
  <dcterms:created xsi:type="dcterms:W3CDTF">2012-08-17T11:58:00Z</dcterms:created>
  <dcterms:modified xsi:type="dcterms:W3CDTF">2012-08-17T12:42:00Z</dcterms:modified>
</cp:coreProperties>
</file>